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7BB2E" w14:textId="1AD054D4" w:rsidR="00970E91" w:rsidRPr="004916DB" w:rsidRDefault="00970E91" w:rsidP="00AE3E0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823F6">
        <w:rPr>
          <w:b/>
          <w:bCs/>
          <w:color w:val="000000" w:themeColor="text1"/>
          <w:sz w:val="28"/>
          <w:szCs w:val="28"/>
        </w:rPr>
        <w:t>1</w:t>
      </w:r>
      <w:r w:rsidR="005C1566">
        <w:rPr>
          <w:b/>
          <w:bCs/>
          <w:color w:val="000000" w:themeColor="text1"/>
          <w:sz w:val="28"/>
          <w:szCs w:val="28"/>
        </w:rPr>
        <w:t>0</w:t>
      </w:r>
      <w:r w:rsidRPr="001823F6">
        <w:rPr>
          <w:b/>
          <w:bCs/>
          <w:color w:val="000000" w:themeColor="text1"/>
          <w:sz w:val="28"/>
          <w:szCs w:val="28"/>
        </w:rPr>
        <w:t xml:space="preserve"> ноября </w:t>
      </w:r>
      <w:r w:rsidRPr="004916DB">
        <w:rPr>
          <w:b/>
          <w:bCs/>
          <w:sz w:val="28"/>
          <w:szCs w:val="28"/>
        </w:rPr>
        <w:t xml:space="preserve">(вторник) </w:t>
      </w:r>
      <w:r w:rsidR="00AE3E0D">
        <w:rPr>
          <w:b/>
          <w:bCs/>
          <w:sz w:val="28"/>
          <w:szCs w:val="28"/>
        </w:rPr>
        <w:t>2026 г.</w:t>
      </w:r>
    </w:p>
    <w:p w14:paraId="6754A215" w14:textId="77777777" w:rsidR="00970E91" w:rsidRPr="004916DB" w:rsidRDefault="00970E91" w:rsidP="00970E91">
      <w:pPr>
        <w:autoSpaceDE w:val="0"/>
        <w:autoSpaceDN w:val="0"/>
        <w:adjustRightInd w:val="0"/>
        <w:ind w:left="2127" w:hanging="2127"/>
        <w:jc w:val="both"/>
        <w:rPr>
          <w:b/>
          <w:bCs/>
          <w:sz w:val="28"/>
          <w:szCs w:val="28"/>
        </w:rPr>
      </w:pPr>
    </w:p>
    <w:p w14:paraId="34DAFFAF" w14:textId="695339DF" w:rsidR="00970E91" w:rsidRDefault="00970E91" w:rsidP="00970E91">
      <w:pPr>
        <w:autoSpaceDE w:val="0"/>
        <w:autoSpaceDN w:val="0"/>
        <w:adjustRightInd w:val="0"/>
        <w:ind w:left="1985" w:hanging="1985"/>
        <w:jc w:val="both"/>
        <w:rPr>
          <w:b/>
          <w:bCs/>
          <w:sz w:val="28"/>
          <w:szCs w:val="28"/>
        </w:rPr>
      </w:pPr>
      <w:r w:rsidRPr="004916DB">
        <w:rPr>
          <w:b/>
          <w:bCs/>
          <w:sz w:val="28"/>
          <w:szCs w:val="28"/>
        </w:rPr>
        <w:t>9.</w:t>
      </w:r>
      <w:r w:rsidR="001823F6">
        <w:rPr>
          <w:b/>
          <w:bCs/>
          <w:sz w:val="28"/>
          <w:szCs w:val="28"/>
        </w:rPr>
        <w:t>0</w:t>
      </w:r>
      <w:r w:rsidRPr="004916DB">
        <w:rPr>
          <w:b/>
          <w:bCs/>
          <w:sz w:val="28"/>
          <w:szCs w:val="28"/>
        </w:rPr>
        <w:t>0–1</w:t>
      </w:r>
      <w:r w:rsidR="001823F6" w:rsidRPr="001823F6">
        <w:rPr>
          <w:b/>
          <w:bCs/>
          <w:sz w:val="28"/>
          <w:szCs w:val="28"/>
        </w:rPr>
        <w:t>3</w:t>
      </w:r>
      <w:r w:rsidRPr="004916DB">
        <w:rPr>
          <w:b/>
          <w:bCs/>
          <w:sz w:val="28"/>
          <w:szCs w:val="28"/>
        </w:rPr>
        <w:t>.</w:t>
      </w:r>
      <w:r w:rsidR="00112BA0" w:rsidRPr="00F501B8">
        <w:rPr>
          <w:b/>
          <w:bCs/>
          <w:sz w:val="28"/>
          <w:szCs w:val="28"/>
        </w:rPr>
        <w:t>4</w:t>
      </w:r>
      <w:r w:rsidRPr="004916DB">
        <w:rPr>
          <w:b/>
          <w:bCs/>
          <w:sz w:val="28"/>
          <w:szCs w:val="28"/>
        </w:rPr>
        <w:t xml:space="preserve">0 </w:t>
      </w:r>
      <w:r w:rsidRPr="004916DB">
        <w:rPr>
          <w:b/>
          <w:bCs/>
          <w:sz w:val="28"/>
          <w:szCs w:val="28"/>
        </w:rPr>
        <w:tab/>
      </w:r>
      <w:r w:rsidRPr="002249AE">
        <w:rPr>
          <w:b/>
          <w:bCs/>
          <w:sz w:val="28"/>
          <w:szCs w:val="28"/>
        </w:rPr>
        <w:t xml:space="preserve">СЕКЦИЯ </w:t>
      </w:r>
      <w:r w:rsidRPr="002249AE">
        <w:rPr>
          <w:b/>
          <w:bCs/>
          <w:sz w:val="28"/>
          <w:szCs w:val="28"/>
          <w:lang w:val="en-US"/>
        </w:rPr>
        <w:t>G</w:t>
      </w:r>
      <w:r w:rsidRPr="002249AE">
        <w:rPr>
          <w:b/>
          <w:bCs/>
          <w:sz w:val="28"/>
          <w:szCs w:val="28"/>
        </w:rPr>
        <w:t>: Дистанционные методы в геологии и геофизике</w:t>
      </w:r>
    </w:p>
    <w:p w14:paraId="508FA04F" w14:textId="77777777" w:rsidR="00970E91" w:rsidRPr="00983BE9" w:rsidRDefault="00970E91" w:rsidP="00970E91">
      <w:pPr>
        <w:autoSpaceDE w:val="0"/>
        <w:autoSpaceDN w:val="0"/>
        <w:adjustRightInd w:val="0"/>
        <w:ind w:left="1985" w:hanging="1985"/>
        <w:jc w:val="both"/>
        <w:rPr>
          <w:b/>
          <w:bCs/>
          <w:szCs w:val="24"/>
        </w:rPr>
      </w:pPr>
      <w:r w:rsidRPr="004916DB">
        <w:rPr>
          <w:b/>
          <w:bCs/>
          <w:sz w:val="28"/>
          <w:szCs w:val="28"/>
        </w:rPr>
        <w:tab/>
      </w:r>
      <w:r>
        <w:rPr>
          <w:szCs w:val="24"/>
        </w:rPr>
        <w:t xml:space="preserve">Комната </w:t>
      </w:r>
      <w:r w:rsidRPr="00AE50BA">
        <w:rPr>
          <w:szCs w:val="24"/>
        </w:rPr>
        <w:t>200 (2-ой этаж)</w:t>
      </w:r>
    </w:p>
    <w:p w14:paraId="3105D855" w14:textId="77777777" w:rsidR="00970E91" w:rsidRDefault="00970E91" w:rsidP="00970E91">
      <w:pPr>
        <w:pStyle w:val="a3"/>
        <w:ind w:left="1963"/>
        <w:rPr>
          <w:rFonts w:ascii="Times New Roman" w:hAnsi="Times New Roman" w:cs="Times New Roman"/>
          <w:b/>
          <w:bCs/>
          <w:sz w:val="24"/>
        </w:rPr>
      </w:pPr>
      <w:r w:rsidRPr="002249AE">
        <w:rPr>
          <w:rFonts w:ascii="Times New Roman" w:hAnsi="Times New Roman" w:cs="Times New Roman"/>
          <w:b/>
          <w:bCs/>
          <w:i/>
          <w:sz w:val="24"/>
        </w:rPr>
        <w:t>Ведущие:</w:t>
      </w:r>
      <w:r w:rsidRPr="00983BE9">
        <w:rPr>
          <w:rFonts w:eastAsia="Times New Roman"/>
          <w:b/>
          <w:bCs/>
          <w:i/>
          <w:iCs/>
          <w:color w:val="333333"/>
        </w:rPr>
        <w:t xml:space="preserve"> </w:t>
      </w:r>
      <w:r w:rsidRPr="009C3125">
        <w:rPr>
          <w:rFonts w:ascii="Times New Roman" w:hAnsi="Times New Roman" w:cs="Times New Roman"/>
          <w:b/>
          <w:bCs/>
          <w:i/>
          <w:sz w:val="24"/>
        </w:rPr>
        <w:t>Горный Виктор Иванович</w:t>
      </w:r>
      <w:r w:rsidRPr="009C3125">
        <w:rPr>
          <w:rFonts w:ascii="Times New Roman" w:hAnsi="Times New Roman" w:cs="Times New Roman"/>
          <w:b/>
          <w:bCs/>
          <w:sz w:val="24"/>
        </w:rPr>
        <w:t xml:space="preserve">, </w:t>
      </w:r>
    </w:p>
    <w:p w14:paraId="4849025B" w14:textId="77777777" w:rsidR="00970E91" w:rsidRDefault="00970E91" w:rsidP="00970E91">
      <w:pPr>
        <w:pStyle w:val="a3"/>
        <w:ind w:left="3379" w:hanging="402"/>
        <w:rPr>
          <w:rFonts w:ascii="Times New Roman" w:hAnsi="Times New Roman" w:cs="Times New Roman"/>
          <w:b/>
          <w:bCs/>
          <w:i/>
          <w:sz w:val="24"/>
        </w:rPr>
      </w:pPr>
      <w:r w:rsidRPr="009C3125">
        <w:rPr>
          <w:rFonts w:ascii="Times New Roman" w:hAnsi="Times New Roman" w:cs="Times New Roman"/>
          <w:b/>
          <w:bCs/>
          <w:i/>
          <w:sz w:val="24"/>
        </w:rPr>
        <w:t>Тронин Андрей Аркадьевич</w:t>
      </w:r>
    </w:p>
    <w:p w14:paraId="33EC2FDB" w14:textId="77777777" w:rsidR="00970E91" w:rsidRDefault="00970E91" w:rsidP="00970E91">
      <w:pPr>
        <w:pStyle w:val="a3"/>
        <w:ind w:left="1963" w:firstLine="1014"/>
        <w:rPr>
          <w:rFonts w:ascii="Times New Roman" w:hAnsi="Times New Roman" w:cs="Times New Roman"/>
          <w:i/>
          <w:sz w:val="24"/>
        </w:rPr>
      </w:pPr>
      <w:r w:rsidRPr="009C3125">
        <w:rPr>
          <w:rFonts w:ascii="Times New Roman" w:hAnsi="Times New Roman" w:cs="Times New Roman"/>
          <w:i/>
          <w:sz w:val="24"/>
        </w:rPr>
        <w:t>СПб ФИЦ РАН, Санкт-Петербург, Россия</w:t>
      </w:r>
    </w:p>
    <w:p w14:paraId="06F4B363" w14:textId="77777777" w:rsidR="00970E91" w:rsidRDefault="00970E91" w:rsidP="00970E91">
      <w:pPr>
        <w:pStyle w:val="a3"/>
        <w:ind w:left="1963" w:firstLine="1014"/>
        <w:rPr>
          <w:rFonts w:ascii="Times New Roman" w:hAnsi="Times New Roman" w:cs="Times New Roman"/>
          <w:i/>
          <w:sz w:val="24"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248"/>
        <w:gridCol w:w="8244"/>
      </w:tblGrid>
      <w:tr w:rsidR="001823F6" w14:paraId="411E89A6" w14:textId="77777777" w:rsidTr="00C0448C">
        <w:tc>
          <w:tcPr>
            <w:tcW w:w="1248" w:type="dxa"/>
          </w:tcPr>
          <w:p w14:paraId="363A8B09" w14:textId="77777777" w:rsidR="001823F6" w:rsidRPr="001823F6" w:rsidRDefault="001823F6" w:rsidP="00D21B32">
            <w:pPr>
              <w:pStyle w:val="a3"/>
              <w:rPr>
                <w:rFonts w:ascii="Times New Roman" w:hAnsi="Times New Roman" w:cs="Times New Roman"/>
                <w:sz w:val="24"/>
                <w:lang w:val="en-US"/>
              </w:rPr>
            </w:pPr>
            <w:r w:rsidRPr="001823F6">
              <w:rPr>
                <w:rFonts w:ascii="Times New Roman" w:hAnsi="Times New Roman" w:cs="Times New Roman"/>
                <w:sz w:val="24"/>
                <w:lang w:val="en-US"/>
              </w:rPr>
              <w:t>9.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1823F6">
              <w:rPr>
                <w:rFonts w:ascii="Times New Roman" w:hAnsi="Times New Roman" w:cs="Times New Roman"/>
                <w:sz w:val="24"/>
                <w:lang w:val="en-US"/>
              </w:rPr>
              <w:t>0 -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  <w:r w:rsidR="000822A9">
              <w:rPr>
                <w:rFonts w:ascii="Times New Roman" w:hAnsi="Times New Roman" w:cs="Times New Roman"/>
                <w:sz w:val="24"/>
              </w:rPr>
              <w:t>1</w:t>
            </w:r>
            <w:r w:rsidR="00D21B32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8244" w:type="dxa"/>
          </w:tcPr>
          <w:p w14:paraId="7EF495EF" w14:textId="77777777" w:rsidR="001823F6" w:rsidRDefault="001823F6" w:rsidP="001823F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828DE79" w14:textId="2F94381B" w:rsidR="001823F6" w:rsidRPr="005C4EBF" w:rsidRDefault="001823F6" w:rsidP="001823F6">
            <w:pPr>
              <w:pStyle w:val="a3"/>
              <w:jc w:val="center"/>
              <w:rPr>
                <w:b/>
                <w:sz w:val="24"/>
              </w:rPr>
            </w:pPr>
            <w:r w:rsidRPr="005C4EBF">
              <w:rPr>
                <w:b/>
                <w:sz w:val="24"/>
              </w:rPr>
              <w:t xml:space="preserve">Открытие </w:t>
            </w:r>
            <w:r w:rsidR="003E6204">
              <w:rPr>
                <w:b/>
                <w:sz w:val="24"/>
              </w:rPr>
              <w:t>работы</w:t>
            </w:r>
            <w:r w:rsidRPr="005C4EBF">
              <w:rPr>
                <w:b/>
                <w:sz w:val="24"/>
              </w:rPr>
              <w:t xml:space="preserve"> секции</w:t>
            </w:r>
          </w:p>
          <w:p w14:paraId="22EB8A1F" w14:textId="77777777" w:rsidR="001823F6" w:rsidRPr="001823F6" w:rsidRDefault="001823F6" w:rsidP="001823F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70E91" w14:paraId="39AD443C" w14:textId="77777777" w:rsidTr="00B621C2">
        <w:trPr>
          <w:trHeight w:val="875"/>
        </w:trPr>
        <w:tc>
          <w:tcPr>
            <w:tcW w:w="9492" w:type="dxa"/>
            <w:gridSpan w:val="2"/>
          </w:tcPr>
          <w:p w14:paraId="4B937C99" w14:textId="77777777" w:rsidR="00970E91" w:rsidRDefault="00970E91" w:rsidP="00970E91">
            <w:pPr>
              <w:pStyle w:val="a3"/>
              <w:rPr>
                <w:rFonts w:ascii="Times New Roman" w:hAnsi="Times New Roman" w:cs="Times New Roman"/>
                <w:i/>
                <w:sz w:val="24"/>
              </w:rPr>
            </w:pPr>
          </w:p>
          <w:p w14:paraId="342C94B3" w14:textId="4FD5A012" w:rsidR="005C1566" w:rsidRPr="00890F60" w:rsidRDefault="005C1566" w:rsidP="00890F60">
            <w:pPr>
              <w:pStyle w:val="a5"/>
              <w:numPr>
                <w:ilvl w:val="0"/>
                <w:numId w:val="8"/>
              </w:numPr>
              <w:jc w:val="center"/>
              <w:rPr>
                <w:rFonts w:ascii="Arial" w:eastAsia="Aptos" w:hAnsi="Arial" w:cs="Arial"/>
                <w:b/>
                <w:bCs/>
                <w:i/>
                <w:color w:val="000000"/>
                <w:kern w:val="2"/>
                <w:szCs w:val="24"/>
                <w:lang w:eastAsia="en-US"/>
              </w:rPr>
            </w:pPr>
            <w:r w:rsidRPr="00890F60">
              <w:rPr>
                <w:rFonts w:ascii="Arial" w:eastAsia="Aptos" w:hAnsi="Arial" w:cs="Arial"/>
                <w:b/>
                <w:bCs/>
                <w:i/>
                <w:color w:val="000000"/>
                <w:kern w:val="2"/>
                <w:szCs w:val="24"/>
                <w:lang w:eastAsia="en-US"/>
              </w:rPr>
              <w:t>Спутниковый мониторинг геодинамических процессов</w:t>
            </w:r>
          </w:p>
          <w:p w14:paraId="22BFF881" w14:textId="2D51616F" w:rsidR="005C1566" w:rsidRDefault="005C1566" w:rsidP="005C1566">
            <w:pPr>
              <w:pStyle w:val="a3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5C1566" w14:paraId="733EA3CC" w14:textId="77777777" w:rsidTr="005C1566">
        <w:tc>
          <w:tcPr>
            <w:tcW w:w="9492" w:type="dxa"/>
            <w:gridSpan w:val="2"/>
          </w:tcPr>
          <w:p w14:paraId="65C673F5" w14:textId="77777777" w:rsidR="008F1AF0" w:rsidRDefault="008F1AF0" w:rsidP="005C1566">
            <w:pPr>
              <w:pStyle w:val="a3"/>
              <w:jc w:val="center"/>
              <w:rPr>
                <w:b/>
                <w:bCs/>
                <w:i/>
                <w:sz w:val="21"/>
                <w:szCs w:val="21"/>
                <w:lang w:val="en-US"/>
              </w:rPr>
            </w:pPr>
          </w:p>
          <w:p w14:paraId="11BE84D6" w14:textId="15FB53B1" w:rsidR="005C1566" w:rsidRPr="008F1AF0" w:rsidRDefault="005C1566" w:rsidP="005C1566">
            <w:pPr>
              <w:pStyle w:val="a3"/>
              <w:jc w:val="center"/>
              <w:rPr>
                <w:b/>
                <w:bCs/>
                <w:i/>
                <w:sz w:val="21"/>
                <w:szCs w:val="21"/>
              </w:rPr>
            </w:pPr>
            <w:r w:rsidRPr="008F1AF0">
              <w:rPr>
                <w:b/>
                <w:bCs/>
                <w:i/>
                <w:sz w:val="21"/>
                <w:szCs w:val="21"/>
              </w:rPr>
              <w:t>Изучение процессов подготовки и последствий сейсмических событий</w:t>
            </w:r>
          </w:p>
          <w:p w14:paraId="698D77ED" w14:textId="2D1B2C13" w:rsidR="005C1566" w:rsidRPr="008F1AF0" w:rsidRDefault="005C1566" w:rsidP="005C1566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i/>
                <w:sz w:val="21"/>
                <w:szCs w:val="21"/>
              </w:rPr>
            </w:pPr>
          </w:p>
        </w:tc>
      </w:tr>
      <w:tr w:rsidR="00ED419E" w14:paraId="037421F1" w14:textId="77777777" w:rsidTr="00AE50BA">
        <w:tc>
          <w:tcPr>
            <w:tcW w:w="1248" w:type="dxa"/>
          </w:tcPr>
          <w:p w14:paraId="5E955DC3" w14:textId="77777777" w:rsidR="00ED419E" w:rsidRPr="009D5C6E" w:rsidRDefault="00ED419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 xml:space="preserve">9.10-9.30 </w:t>
            </w:r>
          </w:p>
          <w:p w14:paraId="233AF9F4" w14:textId="77777777" w:rsidR="00ED419E" w:rsidRPr="009D5C6E" w:rsidRDefault="00ED419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85BF55" w14:textId="24588AD4" w:rsidR="00ED419E" w:rsidRPr="009D5C6E" w:rsidRDefault="00ED419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0EADFA03" w14:textId="77777777" w:rsidR="001B484E" w:rsidRPr="00382D7B" w:rsidRDefault="001B484E" w:rsidP="001B484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XXIV.G.672</w:t>
            </w:r>
          </w:p>
          <w:p w14:paraId="5FA60E59" w14:textId="77777777" w:rsidR="00AE50BA" w:rsidRDefault="00AE50BA" w:rsidP="001B484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 xml:space="preserve">Молодцов К.А.,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Пулинец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С</w:t>
            </w:r>
            <w:r>
              <w:rPr>
                <w:b/>
                <w:bCs/>
                <w:iCs/>
                <w:sz w:val="21"/>
                <w:szCs w:val="21"/>
              </w:rPr>
              <w:t>.</w:t>
            </w:r>
            <w:r w:rsidRPr="00382D7B">
              <w:rPr>
                <w:b/>
                <w:bCs/>
                <w:iCs/>
                <w:sz w:val="21"/>
                <w:szCs w:val="21"/>
              </w:rPr>
              <w:t>А</w:t>
            </w:r>
            <w:r>
              <w:rPr>
                <w:b/>
                <w:bCs/>
                <w:iCs/>
                <w:sz w:val="21"/>
                <w:szCs w:val="21"/>
              </w:rPr>
              <w:t>.</w:t>
            </w:r>
            <w:r w:rsidRPr="00382D7B">
              <w:rPr>
                <w:b/>
                <w:bCs/>
                <w:iCs/>
                <w:sz w:val="21"/>
                <w:szCs w:val="21"/>
              </w:rPr>
              <w:t>, Карелин А.В.</w:t>
            </w:r>
          </w:p>
          <w:p w14:paraId="4A607634" w14:textId="2700CD27" w:rsidR="001B484E" w:rsidRPr="00382D7B" w:rsidRDefault="00AE50BA" w:rsidP="001B484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hyperlink r:id="rId6" w:history="1">
              <w:r w:rsidRPr="00AE50BA">
                <w:rPr>
                  <w:rFonts w:ascii="Times New Roman" w:eastAsia="Calibri" w:hAnsi="Times New Roman" w:cs="Times New Roman"/>
                  <w:color w:val="0000FF"/>
                  <w:kern w:val="0"/>
                  <w:sz w:val="24"/>
                  <w:szCs w:val="20"/>
                  <w:u w:val="single"/>
                  <w:lang w:eastAsia="ru-RU"/>
                </w:rPr>
                <w:t>Оценка эф</w:t>
              </w:r>
              <w:r w:rsidRPr="00AE50BA">
                <w:rPr>
                  <w:rFonts w:ascii="Times New Roman" w:eastAsia="Calibri" w:hAnsi="Times New Roman" w:cs="Times New Roman"/>
                  <w:color w:val="0000FF"/>
                  <w:kern w:val="0"/>
                  <w:sz w:val="24"/>
                  <w:szCs w:val="20"/>
                  <w:u w:val="single"/>
                  <w:lang w:eastAsia="ru-RU"/>
                </w:rPr>
                <w:t>ф</w:t>
              </w:r>
              <w:r w:rsidRPr="00AE50BA">
                <w:rPr>
                  <w:rFonts w:ascii="Times New Roman" w:eastAsia="Calibri" w:hAnsi="Times New Roman" w:cs="Times New Roman"/>
                  <w:color w:val="0000FF"/>
                  <w:kern w:val="0"/>
                  <w:sz w:val="24"/>
                  <w:szCs w:val="20"/>
                  <w:u w:val="single"/>
                  <w:lang w:eastAsia="ru-RU"/>
                </w:rPr>
                <w:t xml:space="preserve">ективности поправки к химическому потенциалу как прогнозного параметра сильных (М&gt;7) землетрясений 2026 </w:t>
              </w:r>
              <w:proofErr w:type="spellStart"/>
              <w:r w:rsidRPr="00AE50BA">
                <w:rPr>
                  <w:rFonts w:ascii="Times New Roman" w:eastAsia="Calibri" w:hAnsi="Times New Roman" w:cs="Times New Roman"/>
                  <w:color w:val="0000FF"/>
                  <w:kern w:val="0"/>
                  <w:sz w:val="24"/>
                  <w:szCs w:val="20"/>
                  <w:u w:val="single"/>
                  <w:lang w:eastAsia="ru-RU"/>
                </w:rPr>
                <w:t>г.</w:t>
              </w:r>
            </w:hyperlink>
            <w:proofErr w:type="spellEnd"/>
          </w:p>
          <w:p w14:paraId="3009CFC2" w14:textId="5872A778" w:rsidR="00ED419E" w:rsidRPr="00382D7B" w:rsidRDefault="001B484E" w:rsidP="00AE50BA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Институт космических исследований РАН, Москва, Россия</w:t>
            </w:r>
          </w:p>
        </w:tc>
      </w:tr>
      <w:tr w:rsidR="00ED419E" w14:paraId="402FDFC2" w14:textId="77777777" w:rsidTr="00AE50BA">
        <w:tc>
          <w:tcPr>
            <w:tcW w:w="1248" w:type="dxa"/>
          </w:tcPr>
          <w:p w14:paraId="6ECC07EA" w14:textId="77777777" w:rsidR="00ED419E" w:rsidRPr="009D5C6E" w:rsidRDefault="00ED419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9.30-9.50</w:t>
            </w:r>
          </w:p>
          <w:p w14:paraId="1B4D6900" w14:textId="77777777" w:rsidR="00ED419E" w:rsidRPr="009D5C6E" w:rsidRDefault="00ED419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1E87E560" w14:textId="77777777" w:rsidR="001B484E" w:rsidRPr="00382D7B" w:rsidRDefault="001B484E" w:rsidP="001B484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XXIV.G.268</w:t>
            </w:r>
          </w:p>
          <w:p w14:paraId="67D7C745" w14:textId="77777777" w:rsidR="00AE50BA" w:rsidRPr="00382D7B" w:rsidRDefault="00AE50BA" w:rsidP="00AE50BA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Полтавцева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Е.В. (1, 2),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Сагарьяров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И.А. (1, 2), Малышева А.С. (1, 2),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Бусс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Ю.Ю. (1), Морозова Ю.В. (1, 2), Гаврилов В.А. (1, 2)</w:t>
            </w:r>
          </w:p>
          <w:p w14:paraId="3C0408AE" w14:textId="77777777" w:rsidR="00AE50BA" w:rsidRDefault="00AE50BA" w:rsidP="00AE50BA">
            <w:pPr>
              <w:pStyle w:val="a3"/>
              <w:rPr>
                <w:iCs/>
                <w:sz w:val="21"/>
                <w:szCs w:val="21"/>
              </w:rPr>
            </w:pPr>
            <w:hyperlink r:id="rId7" w:history="1">
              <w:r>
                <w:rPr>
                  <w:rStyle w:val="a6"/>
                </w:rPr>
                <w:t xml:space="preserve">Многолетние вариации полного электронного содержания ионосферы над районом подготовки Камчатского </w:t>
              </w:r>
              <w:proofErr w:type="spellStart"/>
              <w:r>
                <w:rPr>
                  <w:rStyle w:val="a6"/>
                </w:rPr>
                <w:t>мегаземлетрясения</w:t>
              </w:r>
              <w:proofErr w:type="spellEnd"/>
              <w:r>
                <w:rPr>
                  <w:rStyle w:val="a6"/>
                </w:rPr>
                <w:t xml:space="preserve"> (29.07.2025 г., </w:t>
              </w:r>
              <w:proofErr w:type="spellStart"/>
              <w:r>
                <w:rPr>
                  <w:rStyle w:val="a6"/>
                </w:rPr>
                <w:t>Mw</w:t>
              </w:r>
              <w:proofErr w:type="spellEnd"/>
              <w:r>
                <w:rPr>
                  <w:rStyle w:val="a6"/>
                </w:rPr>
                <w:t xml:space="preserve">=8.8). Сопоставление с изменениями удельного электрического сопротивления </w:t>
              </w:r>
              <w:proofErr w:type="spellStart"/>
              <w:r>
                <w:rPr>
                  <w:rStyle w:val="a6"/>
                </w:rPr>
                <w:t>геосреды</w:t>
              </w:r>
              <w:proofErr w:type="spellEnd"/>
              <w:r>
                <w:rPr>
                  <w:rStyle w:val="a6"/>
                </w:rPr>
                <w:t xml:space="preserve"> в </w:t>
              </w:r>
              <w:proofErr w:type="spellStart"/>
              <w:r>
                <w:rPr>
                  <w:rStyle w:val="a6"/>
                </w:rPr>
                <w:t>подионосферной</w:t>
              </w:r>
              <w:proofErr w:type="spellEnd"/>
              <w:r>
                <w:rPr>
                  <w:rStyle w:val="a6"/>
                </w:rPr>
                <w:t xml:space="preserve"> зоне</w:t>
              </w:r>
            </w:hyperlink>
            <w:r w:rsidRPr="00382D7B">
              <w:rPr>
                <w:iCs/>
                <w:sz w:val="21"/>
                <w:szCs w:val="21"/>
              </w:rPr>
              <w:t xml:space="preserve"> </w:t>
            </w:r>
          </w:p>
          <w:p w14:paraId="4C36743A" w14:textId="01CDD953" w:rsidR="001B484E" w:rsidRPr="00382D7B" w:rsidRDefault="001B484E" w:rsidP="00AE50BA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(1) Институт вулканологии и сейсмологии ДВО РАН, Петропавловск-Камчатский, Россия</w:t>
            </w:r>
          </w:p>
          <w:p w14:paraId="03C1E30B" w14:textId="7DEB5D91" w:rsidR="00ED419E" w:rsidRPr="00AE50BA" w:rsidRDefault="001B484E" w:rsidP="00AE50BA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 xml:space="preserve">(2) Камчатский государственный университет имени </w:t>
            </w:r>
            <w:proofErr w:type="spellStart"/>
            <w:r w:rsidRPr="00382D7B">
              <w:rPr>
                <w:iCs/>
                <w:sz w:val="21"/>
                <w:szCs w:val="21"/>
              </w:rPr>
              <w:t>Витуса</w:t>
            </w:r>
            <w:proofErr w:type="spellEnd"/>
            <w:r w:rsidRPr="00382D7B">
              <w:rPr>
                <w:iCs/>
                <w:sz w:val="21"/>
                <w:szCs w:val="21"/>
              </w:rPr>
              <w:t xml:space="preserve"> Беринга</w:t>
            </w:r>
            <w:r w:rsidR="00AE50BA">
              <w:rPr>
                <w:iCs/>
                <w:sz w:val="21"/>
                <w:szCs w:val="21"/>
              </w:rPr>
              <w:t xml:space="preserve">, </w:t>
            </w:r>
            <w:r w:rsidR="00AE50BA" w:rsidRPr="00382D7B">
              <w:rPr>
                <w:iCs/>
                <w:sz w:val="21"/>
                <w:szCs w:val="21"/>
              </w:rPr>
              <w:t>Петропавловск-Камчатский, Россия</w:t>
            </w:r>
          </w:p>
        </w:tc>
      </w:tr>
      <w:tr w:rsidR="001B484E" w14:paraId="6FCB4AF6" w14:textId="77777777" w:rsidTr="00AE50BA">
        <w:tc>
          <w:tcPr>
            <w:tcW w:w="1248" w:type="dxa"/>
          </w:tcPr>
          <w:p w14:paraId="2C2630BE" w14:textId="77777777" w:rsidR="001B484E" w:rsidRPr="009D5C6E" w:rsidRDefault="001B484E" w:rsidP="001B48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9.50-10.10</w:t>
            </w:r>
          </w:p>
          <w:p w14:paraId="5AB2C198" w14:textId="77777777" w:rsidR="001B484E" w:rsidRPr="009D5C6E" w:rsidRDefault="001B484E" w:rsidP="00ED419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6507BB5F" w14:textId="77777777" w:rsidR="001B484E" w:rsidRPr="00382D7B" w:rsidRDefault="001B484E" w:rsidP="001B484E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382D7B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XXIV.G.121</w:t>
            </w:r>
          </w:p>
          <w:p w14:paraId="638D02FD" w14:textId="77777777" w:rsidR="0040043E" w:rsidRPr="00382D7B" w:rsidRDefault="0040043E" w:rsidP="0040043E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</w:pPr>
            <w:r w:rsidRPr="00382D7B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Одинцов Р.В. (1), Рублева Т.В. (1), Симонов К.В. (2)</w:t>
            </w:r>
          </w:p>
          <w:p w14:paraId="3C43047A" w14:textId="77777777" w:rsidR="0040043E" w:rsidRDefault="0040043E" w:rsidP="0040043E">
            <w:pPr>
              <w:spacing w:line="259" w:lineRule="auto"/>
              <w:rPr>
                <w:lang w:val="en-US"/>
              </w:rPr>
            </w:pPr>
            <w:hyperlink r:id="rId8" w:history="1">
              <w:r w:rsidRPr="0040043E">
                <w:rPr>
                  <w:color w:val="0000FF"/>
                  <w:u w:val="single"/>
                </w:rPr>
                <w:t>Реакция температурных атмосферных слоев во время сейсмических процессов по спутниковым измерениям</w:t>
              </w:r>
            </w:hyperlink>
          </w:p>
          <w:p w14:paraId="4FE8E823" w14:textId="720F90C3" w:rsidR="001B484E" w:rsidRPr="00382D7B" w:rsidRDefault="0040043E" w:rsidP="0040043E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382D7B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B484E" w:rsidRPr="00382D7B"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t>(</w:t>
            </w:r>
            <w:r w:rsidR="001B484E" w:rsidRPr="00382D7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1) Сибирский федеральный университет, Красноярск, Россия</w:t>
            </w:r>
          </w:p>
          <w:p w14:paraId="16B9C51B" w14:textId="0DA02583" w:rsidR="001B484E" w:rsidRPr="00382D7B" w:rsidRDefault="001B484E" w:rsidP="0040043E">
            <w:pPr>
              <w:spacing w:line="259" w:lineRule="auto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(2) Институт вычислительного моделирования СО РАН, Красноярск, Россия</w:t>
            </w:r>
          </w:p>
        </w:tc>
      </w:tr>
      <w:tr w:rsidR="00ED419E" w14:paraId="2812DBB2" w14:textId="77777777" w:rsidTr="00AE50BA">
        <w:tc>
          <w:tcPr>
            <w:tcW w:w="1248" w:type="dxa"/>
          </w:tcPr>
          <w:p w14:paraId="4F232C03" w14:textId="77777777" w:rsidR="001B484E" w:rsidRPr="009D5C6E" w:rsidRDefault="001B484E" w:rsidP="001B48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10.10-10.30</w:t>
            </w:r>
          </w:p>
          <w:p w14:paraId="5DC2E2DB" w14:textId="17E787D2" w:rsidR="00ED419E" w:rsidRPr="009D5C6E" w:rsidRDefault="00ED419E" w:rsidP="001B484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22FBB8F5" w14:textId="77777777" w:rsidR="00ED419E" w:rsidRPr="00382D7B" w:rsidRDefault="00ED419E" w:rsidP="00ED419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XXIV.G.70</w:t>
            </w:r>
          </w:p>
          <w:p w14:paraId="0B7F4C54" w14:textId="77777777" w:rsidR="0040043E" w:rsidRPr="00382D7B" w:rsidRDefault="0040043E" w:rsidP="0040043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Чимитдоржиев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Т.Н. (1), Дмитриев А. В. (1),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Кирбижекова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И.И. (1),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Балтухаев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А. К. (1),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Дамдинов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З.Ш. (1),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Дарибазарон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Э.Ч. (2)</w:t>
            </w:r>
          </w:p>
          <w:p w14:paraId="229EB18C" w14:textId="77777777" w:rsidR="0040043E" w:rsidRDefault="0040043E" w:rsidP="0040043E">
            <w:pPr>
              <w:pStyle w:val="a3"/>
              <w:rPr>
                <w:iCs/>
                <w:sz w:val="21"/>
                <w:szCs w:val="21"/>
                <w:lang w:val="en-US"/>
              </w:rPr>
            </w:pPr>
            <w:hyperlink r:id="rId9" w:history="1">
              <w:r>
                <w:rPr>
                  <w:rStyle w:val="a6"/>
                </w:rPr>
                <w:t>Радиолокационная интерферометрическая оценка геодинамики на юге Камчатки в период до и после землетрясения 29 июля 2025 года</w:t>
              </w:r>
            </w:hyperlink>
            <w:r w:rsidRPr="00382D7B">
              <w:rPr>
                <w:iCs/>
                <w:sz w:val="21"/>
                <w:szCs w:val="21"/>
              </w:rPr>
              <w:t xml:space="preserve"> </w:t>
            </w:r>
          </w:p>
          <w:p w14:paraId="60A4D1DD" w14:textId="3D0E1BA1" w:rsidR="00ED419E" w:rsidRPr="00382D7B" w:rsidRDefault="00ED419E" w:rsidP="0040043E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(1) Институт физического материаловедения СО РАН, Улан-Удэ, Россия</w:t>
            </w:r>
          </w:p>
          <w:p w14:paraId="28D5AB21" w14:textId="2E13FC81" w:rsidR="00ED419E" w:rsidRPr="00382D7B" w:rsidRDefault="00ED419E" w:rsidP="0040043E">
            <w:pPr>
              <w:pStyle w:val="a3"/>
              <w:rPr>
                <w:i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 xml:space="preserve">(2) </w:t>
            </w:r>
            <w:proofErr w:type="gramStart"/>
            <w:r w:rsidRPr="00382D7B">
              <w:rPr>
                <w:iCs/>
                <w:sz w:val="21"/>
                <w:szCs w:val="21"/>
              </w:rPr>
              <w:t>Восточно-сибирский</w:t>
            </w:r>
            <w:proofErr w:type="gramEnd"/>
            <w:r w:rsidRPr="00382D7B">
              <w:rPr>
                <w:iCs/>
                <w:sz w:val="21"/>
                <w:szCs w:val="21"/>
              </w:rPr>
              <w:t xml:space="preserve"> государственный университет</w:t>
            </w:r>
          </w:p>
        </w:tc>
      </w:tr>
      <w:tr w:rsidR="003E6204" w14:paraId="76E0437F" w14:textId="77777777" w:rsidTr="00AE50BA">
        <w:tc>
          <w:tcPr>
            <w:tcW w:w="1248" w:type="dxa"/>
          </w:tcPr>
          <w:p w14:paraId="55D6240C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10.30-10.50</w:t>
            </w:r>
          </w:p>
          <w:p w14:paraId="383E98B6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88628DB" w14:textId="36D10B00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8244" w:type="dxa"/>
          </w:tcPr>
          <w:p w14:paraId="64D6753C" w14:textId="77777777" w:rsidR="003E6204" w:rsidRPr="00AE50BA" w:rsidRDefault="003E6204" w:rsidP="0040043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  <w:lang w:val="en-US"/>
              </w:rPr>
              <w:t>XXIV</w:t>
            </w:r>
            <w:r w:rsidRPr="00AE50BA">
              <w:rPr>
                <w:b/>
                <w:bCs/>
                <w:iCs/>
                <w:sz w:val="21"/>
                <w:szCs w:val="21"/>
              </w:rPr>
              <w:t>.</w:t>
            </w:r>
            <w:r w:rsidRPr="00382D7B">
              <w:rPr>
                <w:b/>
                <w:bCs/>
                <w:iCs/>
                <w:sz w:val="21"/>
                <w:szCs w:val="21"/>
                <w:lang w:val="en-US"/>
              </w:rPr>
              <w:t>G</w:t>
            </w:r>
            <w:r w:rsidRPr="00AE50BA">
              <w:rPr>
                <w:b/>
                <w:bCs/>
                <w:iCs/>
                <w:sz w:val="21"/>
                <w:szCs w:val="21"/>
              </w:rPr>
              <w:t>.71</w:t>
            </w:r>
          </w:p>
          <w:p w14:paraId="39931392" w14:textId="77777777" w:rsidR="0040043E" w:rsidRPr="00382D7B" w:rsidRDefault="0040043E" w:rsidP="0040043E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Конвисар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А.М. (1, 2), Михайлов В.О. (1), Смирнов В.Б. (1, 2), Носов М.А. (2, 3), Колесов С.В. (2), </w:t>
            </w:r>
            <w:proofErr w:type="gramStart"/>
            <w:r w:rsidRPr="00382D7B">
              <w:rPr>
                <w:b/>
                <w:bCs/>
                <w:iCs/>
                <w:sz w:val="21"/>
                <w:szCs w:val="21"/>
              </w:rPr>
              <w:t>Тимошкина</w:t>
            </w:r>
            <w:proofErr w:type="gramEnd"/>
            <w:r w:rsidRPr="00382D7B">
              <w:rPr>
                <w:b/>
                <w:bCs/>
                <w:iCs/>
                <w:sz w:val="21"/>
                <w:szCs w:val="21"/>
              </w:rPr>
              <w:t xml:space="preserve"> Е.П. (1), Титков Н. Н. (4),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Чебров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Д.В. (4)</w:t>
            </w:r>
          </w:p>
          <w:p w14:paraId="79B4874F" w14:textId="77777777" w:rsidR="00A201A0" w:rsidRDefault="00A201A0" w:rsidP="0040043E">
            <w:pPr>
              <w:pStyle w:val="a3"/>
              <w:rPr>
                <w:lang w:val="en-US"/>
              </w:rPr>
            </w:pPr>
            <w:hyperlink r:id="rId10" w:history="1">
              <w:r>
                <w:rPr>
                  <w:rStyle w:val="a6"/>
                </w:rPr>
                <w:t>Новая модель поверхности разрыва Камчатского землетрясения 29.07.2025 и ее верификация по независимым данным</w:t>
              </w:r>
            </w:hyperlink>
          </w:p>
          <w:p w14:paraId="474A5EA4" w14:textId="30EF5D46" w:rsidR="003E6204" w:rsidRPr="00382D7B" w:rsidRDefault="003E6204" w:rsidP="0040043E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(1) Институт физики Земли им. О.Ю. Шмидта РАН, Москва, Россия</w:t>
            </w:r>
          </w:p>
          <w:p w14:paraId="0B1D852F" w14:textId="77777777" w:rsidR="003E6204" w:rsidRPr="00382D7B" w:rsidRDefault="003E6204" w:rsidP="0040043E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(2) МГУ имени М.В. Ломоносова, физический факультет, Москва, Россия</w:t>
            </w:r>
          </w:p>
          <w:p w14:paraId="068B2595" w14:textId="77777777" w:rsidR="003E6204" w:rsidRPr="00382D7B" w:rsidRDefault="003E6204" w:rsidP="0040043E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(3) Институт морской геологии и геофизики ДВО РАН, Южно-Сахалинск, Россия</w:t>
            </w:r>
          </w:p>
          <w:p w14:paraId="243741B3" w14:textId="232D7FE0" w:rsidR="003E6204" w:rsidRPr="00382D7B" w:rsidRDefault="003E6204" w:rsidP="0040043E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iCs/>
                <w:sz w:val="21"/>
                <w:szCs w:val="21"/>
              </w:rPr>
              <w:lastRenderedPageBreak/>
              <w:t>(4) Камчатский филиал Федерального исследовательского центра “Единая геофизическая служба РАН”, Петропавловск-Камчатский, Россия</w:t>
            </w:r>
          </w:p>
        </w:tc>
      </w:tr>
      <w:tr w:rsidR="003E6204" w14:paraId="26DFA92B" w14:textId="77777777" w:rsidTr="00AE50BA">
        <w:tc>
          <w:tcPr>
            <w:tcW w:w="1248" w:type="dxa"/>
          </w:tcPr>
          <w:p w14:paraId="764DB11B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10.50-11.10</w:t>
            </w:r>
          </w:p>
          <w:p w14:paraId="13EA5B93" w14:textId="73D2B35D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3AAA9491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XXIV.G.216</w:t>
            </w:r>
          </w:p>
          <w:p w14:paraId="488D95C0" w14:textId="77777777" w:rsidR="00112BA0" w:rsidRPr="00382D7B" w:rsidRDefault="00112BA0" w:rsidP="00112BA0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Богославская А.В. (1, 2), Волкова М.С. (1), Михайлов В.О. (1)</w:t>
            </w:r>
          </w:p>
          <w:p w14:paraId="5E73C124" w14:textId="77777777" w:rsidR="00A201A0" w:rsidRPr="00112BA0" w:rsidRDefault="00A201A0" w:rsidP="003E6204">
            <w:hyperlink r:id="rId11" w:history="1">
              <w:proofErr w:type="spellStart"/>
              <w:r>
                <w:rPr>
                  <w:rStyle w:val="a6"/>
                </w:rPr>
                <w:t>Постсейсмические</w:t>
              </w:r>
              <w:proofErr w:type="spellEnd"/>
              <w:r>
                <w:rPr>
                  <w:rStyle w:val="a6"/>
                </w:rPr>
                <w:t xml:space="preserve"> процессы в области землетрясений 06.02.2023 г. в Турции по данным спутниковой радарной </w:t>
              </w:r>
              <w:proofErr w:type="spellStart"/>
              <w:r>
                <w:rPr>
                  <w:rStyle w:val="a6"/>
                </w:rPr>
                <w:t>интерферометрии</w:t>
              </w:r>
            </w:hyperlink>
            <w:proofErr w:type="spellEnd"/>
          </w:p>
          <w:p w14:paraId="0360A6FE" w14:textId="4BC7BC3F" w:rsidR="003E6204" w:rsidRPr="00382D7B" w:rsidRDefault="00112BA0" w:rsidP="00A201A0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3E6204"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(1) Институт физики Земли им. О.Ю. Шмидта РАН, Москва, Россия</w:t>
            </w:r>
          </w:p>
          <w:p w14:paraId="499CFE96" w14:textId="2DF309F6" w:rsidR="003E6204" w:rsidRPr="00382D7B" w:rsidRDefault="003E6204" w:rsidP="00A201A0">
            <w:pPr>
              <w:pStyle w:val="a3"/>
              <w:rPr>
                <w:i/>
                <w:sz w:val="21"/>
                <w:szCs w:val="21"/>
              </w:rPr>
            </w:pPr>
            <w:r w:rsidRPr="00382D7B">
              <w:rPr>
                <w:rFonts w:eastAsia="Times New Roman"/>
                <w:color w:val="333333"/>
                <w:sz w:val="21"/>
                <w:szCs w:val="21"/>
                <w:shd w:val="clear" w:color="auto" w:fill="FFFFFF"/>
              </w:rPr>
              <w:t>(2) МГУ имени М.В. Ломоносова, физический факультет, Москва, Россия</w:t>
            </w:r>
          </w:p>
        </w:tc>
      </w:tr>
      <w:tr w:rsidR="003E6204" w14:paraId="726B0E76" w14:textId="77777777" w:rsidTr="00AE50BA">
        <w:tc>
          <w:tcPr>
            <w:tcW w:w="1248" w:type="dxa"/>
          </w:tcPr>
          <w:p w14:paraId="093660F8" w14:textId="28D8D160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11.10-11.40</w:t>
            </w:r>
          </w:p>
        </w:tc>
        <w:tc>
          <w:tcPr>
            <w:tcW w:w="8244" w:type="dxa"/>
          </w:tcPr>
          <w:p w14:paraId="656FA6D6" w14:textId="77777777" w:rsidR="003E6204" w:rsidRDefault="003E6204" w:rsidP="003E6204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</w:p>
          <w:p w14:paraId="1DAF8AC3" w14:textId="16F791CF" w:rsidR="003E6204" w:rsidRPr="00382D7B" w:rsidRDefault="003E6204" w:rsidP="005F3F56">
            <w:pPr>
              <w:jc w:val="center"/>
              <w:rPr>
                <w:rStyle w:val="a7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  <w:t xml:space="preserve">Перерыв </w:t>
            </w:r>
          </w:p>
        </w:tc>
      </w:tr>
      <w:tr w:rsidR="003E6204" w14:paraId="3155E8F6" w14:textId="77777777" w:rsidTr="00AE50BA">
        <w:tc>
          <w:tcPr>
            <w:tcW w:w="1248" w:type="dxa"/>
          </w:tcPr>
          <w:p w14:paraId="54CF6B96" w14:textId="192D8052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11.40-12.00</w:t>
            </w:r>
          </w:p>
        </w:tc>
        <w:tc>
          <w:tcPr>
            <w:tcW w:w="8244" w:type="dxa"/>
          </w:tcPr>
          <w:p w14:paraId="76E88FD0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XXIV.G.368</w:t>
            </w:r>
          </w:p>
          <w:p w14:paraId="67CE683D" w14:textId="77777777" w:rsidR="00112BA0" w:rsidRDefault="00112BA0" w:rsidP="003E6204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proofErr w:type="spellStart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Маневич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 xml:space="preserve"> А.Г. (1), </w:t>
            </w:r>
            <w:proofErr w:type="spellStart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Гирина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 xml:space="preserve"> О.А. (1), Мельников Д.В. (1), Малышева А.С. (1), Романова И.М. (1), </w:t>
            </w:r>
            <w:proofErr w:type="spellStart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Лупян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 xml:space="preserve"> Е.А. (2), Сорокин А.А. (3), Крамарева Л.С. (4), Королев С.П. (3)</w:t>
            </w:r>
          </w:p>
          <w:p w14:paraId="6D7F9B77" w14:textId="7481D2BC" w:rsidR="003E6204" w:rsidRPr="00382D7B" w:rsidRDefault="00112BA0" w:rsidP="003E6204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hyperlink r:id="rId12" w:history="1">
              <w:r>
                <w:rPr>
                  <w:rStyle w:val="a6"/>
                </w:rPr>
                <w:t>Динамика извержения вулкана Крашенинникова (Камчатка) в 2025-2026 гг.</w:t>
              </w:r>
            </w:hyperlink>
            <w:r w:rsidRPr="00112BA0">
              <w:t xml:space="preserve"> </w:t>
            </w:r>
          </w:p>
          <w:p w14:paraId="5F79F28A" w14:textId="77777777" w:rsidR="003E6204" w:rsidRPr="00382D7B" w:rsidRDefault="003E6204" w:rsidP="00112BA0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(1) Институт вулканологии и сейсмологии ДВО РАН, Петропавловск-Камчатский, Россия</w:t>
            </w:r>
          </w:p>
          <w:p w14:paraId="645A745E" w14:textId="77777777" w:rsidR="003E6204" w:rsidRPr="00382D7B" w:rsidRDefault="003E6204" w:rsidP="00112BA0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(2) Институт космических исследований РАН, Москва, Россия</w:t>
            </w:r>
          </w:p>
          <w:p w14:paraId="7D2F2AFD" w14:textId="77777777" w:rsidR="003E6204" w:rsidRPr="00382D7B" w:rsidRDefault="003E6204" w:rsidP="00112BA0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(3) Вычислительный центр ДВО РАН, Хабаровск, Россия</w:t>
            </w:r>
          </w:p>
          <w:p w14:paraId="7DC2B2E5" w14:textId="15911AE2" w:rsidR="003E6204" w:rsidRPr="00382D7B" w:rsidRDefault="003E6204" w:rsidP="00112BA0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(4) Дальневосточный центр ФГБУ "НИЦ "Планета", Хабаровск, Россия</w:t>
            </w:r>
          </w:p>
        </w:tc>
      </w:tr>
      <w:tr w:rsidR="003E6204" w14:paraId="0422F1AE" w14:textId="77777777" w:rsidTr="00AE50BA">
        <w:tc>
          <w:tcPr>
            <w:tcW w:w="1248" w:type="dxa"/>
          </w:tcPr>
          <w:p w14:paraId="2C726496" w14:textId="1AB7141A" w:rsidR="003E6204" w:rsidRPr="009D5C6E" w:rsidRDefault="003E6204" w:rsidP="00112BA0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12.00-12.20</w:t>
            </w:r>
          </w:p>
        </w:tc>
        <w:tc>
          <w:tcPr>
            <w:tcW w:w="8244" w:type="dxa"/>
          </w:tcPr>
          <w:p w14:paraId="4678BFAF" w14:textId="288DAC75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XXIV.G.</w:t>
            </w:r>
            <w:r w:rsidR="00112BA0" w:rsidRPr="00112BA0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96</w:t>
            </w:r>
          </w:p>
          <w:p w14:paraId="404D5842" w14:textId="25BB3417" w:rsidR="00112BA0" w:rsidRPr="00382D7B" w:rsidRDefault="00112BA0" w:rsidP="00112BA0">
            <w:pPr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shd w:val="clear" w:color="auto" w:fill="FFFFFF"/>
              </w:rPr>
              <w:t>Волкова М.С., Михайлов В.О.</w:t>
            </w:r>
          </w:p>
          <w:p w14:paraId="3668E40E" w14:textId="77777777" w:rsidR="00112BA0" w:rsidRPr="00112BA0" w:rsidRDefault="00112BA0" w:rsidP="003E6204">
            <w:hyperlink r:id="rId13" w:history="1">
              <w:r>
                <w:rPr>
                  <w:rStyle w:val="a6"/>
                </w:rPr>
                <w:t>Иссл</w:t>
              </w:r>
              <w:r>
                <w:rPr>
                  <w:rStyle w:val="a6"/>
                </w:rPr>
                <w:t>е</w:t>
              </w:r>
              <w:r>
                <w:rPr>
                  <w:rStyle w:val="a6"/>
                </w:rPr>
                <w:t xml:space="preserve">дование активности вулканов южной части Камчатки в период землетрясения 29.07.2025 по данным спутниковой радарной </w:t>
              </w:r>
              <w:proofErr w:type="spellStart"/>
              <w:r>
                <w:rPr>
                  <w:rStyle w:val="a6"/>
                </w:rPr>
                <w:t>интерферометрии</w:t>
              </w:r>
            </w:hyperlink>
            <w:proofErr w:type="spellEnd"/>
          </w:p>
          <w:p w14:paraId="28168CC4" w14:textId="19CA2E66" w:rsidR="003E6204" w:rsidRPr="00382D7B" w:rsidRDefault="003E6204" w:rsidP="00112BA0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color w:val="333333"/>
                <w:sz w:val="21"/>
                <w:szCs w:val="21"/>
                <w:shd w:val="clear" w:color="auto" w:fill="FFFFFF"/>
              </w:rPr>
              <w:t>Институт физики Земли им. О.Ю. Шмидта РАН, Москва, Россия</w:t>
            </w:r>
          </w:p>
        </w:tc>
      </w:tr>
      <w:tr w:rsidR="003E6204" w14:paraId="5F838DF1" w14:textId="77777777" w:rsidTr="00AE50BA">
        <w:tc>
          <w:tcPr>
            <w:tcW w:w="1248" w:type="dxa"/>
          </w:tcPr>
          <w:p w14:paraId="51564454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D5C6E">
              <w:rPr>
                <w:rFonts w:ascii="Times New Roman" w:hAnsi="Times New Roman" w:cs="Times New Roman"/>
                <w:sz w:val="21"/>
                <w:szCs w:val="21"/>
              </w:rPr>
              <w:t>12.20-12.40</w:t>
            </w:r>
          </w:p>
          <w:p w14:paraId="75881FA2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3270E2" w14:textId="77777777" w:rsidR="003E6204" w:rsidRPr="009D5C6E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3622A8" w14:textId="06822012" w:rsidR="003E6204" w:rsidRPr="009D5C6E" w:rsidRDefault="003E6204" w:rsidP="003E6204">
            <w:pPr>
              <w:spacing w:line="259" w:lineRule="auto"/>
              <w:rPr>
                <w:sz w:val="21"/>
                <w:szCs w:val="21"/>
              </w:rPr>
            </w:pPr>
          </w:p>
        </w:tc>
        <w:tc>
          <w:tcPr>
            <w:tcW w:w="8244" w:type="dxa"/>
          </w:tcPr>
          <w:p w14:paraId="24B90DB7" w14:textId="77777777" w:rsidR="003E6204" w:rsidRPr="00382D7B" w:rsidRDefault="003E6204" w:rsidP="003E6204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XXIV.G.100</w:t>
            </w:r>
          </w:p>
          <w:p w14:paraId="4422AAD7" w14:textId="20C5E5AC" w:rsidR="00112BA0" w:rsidRPr="00382D7B" w:rsidRDefault="00112BA0" w:rsidP="00112BA0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proofErr w:type="spellStart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Мокров</w:t>
            </w:r>
            <w:proofErr w:type="spellEnd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 Н.К., Крупенникова И.С., Розенберг Н.К., </w:t>
            </w:r>
            <w:proofErr w:type="spellStart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Мокрова</w:t>
            </w:r>
            <w:proofErr w:type="spellEnd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 А.Н.</w:t>
            </w:r>
          </w:p>
          <w:p w14:paraId="1490D300" w14:textId="77777777" w:rsidR="00112BA0" w:rsidRPr="00112BA0" w:rsidRDefault="00112BA0" w:rsidP="003E6204">
            <w:pPr>
              <w:spacing w:line="259" w:lineRule="auto"/>
            </w:pPr>
            <w:hyperlink r:id="rId14" w:history="1">
              <w:r>
                <w:rPr>
                  <w:rStyle w:val="a6"/>
                </w:rPr>
                <w:t xml:space="preserve">Развитие геодинамических сетей спутниковых наблюдений в республике Карелия и Мурманской </w:t>
              </w:r>
              <w:proofErr w:type="spellStart"/>
              <w:r>
                <w:rPr>
                  <w:rStyle w:val="a6"/>
                </w:rPr>
                <w:t>области</w:t>
              </w:r>
            </w:hyperlink>
            <w:proofErr w:type="spellEnd"/>
          </w:p>
          <w:p w14:paraId="1B0686F3" w14:textId="6473D425" w:rsidR="003E6204" w:rsidRPr="00112BA0" w:rsidRDefault="003E6204" w:rsidP="00112BA0">
            <w:pPr>
              <w:spacing w:line="259" w:lineRule="auto"/>
              <w:rPr>
                <w:rFonts w:ascii="Arial" w:eastAsiaTheme="minorHAnsi" w:hAnsi="Arial" w:cs="Arial"/>
                <w:sz w:val="21"/>
                <w:szCs w:val="21"/>
                <w:lang w:eastAsia="en-US"/>
              </w:rPr>
            </w:pPr>
            <w:r w:rsidRPr="00112BA0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Институт физики Земли им. О.Ю. Шмидта РАН, Москва, РФ</w:t>
            </w:r>
          </w:p>
          <w:p w14:paraId="46EF25A2" w14:textId="1DC6F323" w:rsidR="003E6204" w:rsidRPr="00382D7B" w:rsidRDefault="003E6204" w:rsidP="003E6204">
            <w:pPr>
              <w:pStyle w:val="a5"/>
              <w:spacing w:line="259" w:lineRule="auto"/>
              <w:ind w:left="1127"/>
              <w:rPr>
                <w:rFonts w:ascii="Arial" w:hAnsi="Arial" w:cs="Arial"/>
                <w:i/>
                <w:sz w:val="21"/>
                <w:szCs w:val="21"/>
              </w:rPr>
            </w:pPr>
          </w:p>
        </w:tc>
      </w:tr>
      <w:tr w:rsidR="003E6204" w:rsidRPr="00382D7B" w14:paraId="5220F9C5" w14:textId="77777777" w:rsidTr="00AE50BA">
        <w:tc>
          <w:tcPr>
            <w:tcW w:w="1248" w:type="dxa"/>
          </w:tcPr>
          <w:p w14:paraId="14FFEF51" w14:textId="13C11ECB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12.40-13.00</w:t>
            </w:r>
          </w:p>
        </w:tc>
        <w:tc>
          <w:tcPr>
            <w:tcW w:w="8244" w:type="dxa"/>
          </w:tcPr>
          <w:p w14:paraId="2947A4F0" w14:textId="77777777" w:rsidR="003E6204" w:rsidRPr="00382D7B" w:rsidRDefault="003E6204" w:rsidP="003E6204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XXIV.G.74</w:t>
            </w:r>
          </w:p>
          <w:p w14:paraId="1A202631" w14:textId="78C2D1D3" w:rsidR="00112BA0" w:rsidRPr="00382D7B" w:rsidRDefault="00112BA0" w:rsidP="00112BA0">
            <w:pPr>
              <w:spacing w:line="259" w:lineRule="auto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  <w:proofErr w:type="spellStart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Конвисар</w:t>
            </w:r>
            <w:proofErr w:type="spellEnd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 А.М., Волкова М.С., </w:t>
            </w:r>
            <w:proofErr w:type="spellStart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>Бабаянц</w:t>
            </w:r>
            <w:proofErr w:type="spellEnd"/>
            <w:r w:rsidRPr="00382D7B"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  <w:t xml:space="preserve"> И.П., Михайлов В.О.</w:t>
            </w:r>
          </w:p>
          <w:p w14:paraId="1FDF3A8C" w14:textId="77777777" w:rsidR="00112BA0" w:rsidRPr="00112BA0" w:rsidRDefault="00112BA0" w:rsidP="003E6204">
            <w:pPr>
              <w:spacing w:line="259" w:lineRule="auto"/>
            </w:pPr>
            <w:hyperlink r:id="rId15" w:history="1">
              <w:r>
                <w:rPr>
                  <w:rStyle w:val="a6"/>
                </w:rPr>
                <w:t xml:space="preserve">Анализ влияния рельефа местности и геометрии спутниковой радиолокационной съемки на возможность мониторинга оползневых процессов на территории г. </w:t>
              </w:r>
              <w:proofErr w:type="spellStart"/>
              <w:r>
                <w:rPr>
                  <w:rStyle w:val="a6"/>
                </w:rPr>
                <w:t>Перми</w:t>
              </w:r>
            </w:hyperlink>
            <w:proofErr w:type="spellEnd"/>
          </w:p>
          <w:p w14:paraId="18F38AD0" w14:textId="64F87BF8" w:rsidR="003E6204" w:rsidRPr="00382D7B" w:rsidRDefault="003E6204" w:rsidP="00112BA0">
            <w:pPr>
              <w:spacing w:line="259" w:lineRule="auto"/>
              <w:rPr>
                <w:rFonts w:ascii="Arial" w:hAnsi="Arial" w:cs="Arial"/>
                <w:i/>
                <w:sz w:val="21"/>
                <w:szCs w:val="21"/>
              </w:rPr>
            </w:pPr>
            <w:r w:rsidRPr="00382D7B">
              <w:rPr>
                <w:rFonts w:ascii="Arial" w:eastAsiaTheme="minorHAnsi" w:hAnsi="Arial" w:cs="Arial"/>
                <w:sz w:val="21"/>
                <w:szCs w:val="21"/>
                <w:lang w:eastAsia="en-US"/>
              </w:rPr>
              <w:t>Институт физики Земли им. О.Ю. Шмидта РАН, Москва, Россия</w:t>
            </w:r>
          </w:p>
        </w:tc>
      </w:tr>
      <w:tr w:rsidR="003E6204" w:rsidRPr="00382D7B" w14:paraId="7E164125" w14:textId="77777777" w:rsidTr="00AE50BA">
        <w:tc>
          <w:tcPr>
            <w:tcW w:w="1248" w:type="dxa"/>
          </w:tcPr>
          <w:p w14:paraId="42B19DE9" w14:textId="77777777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13.00-13.20</w:t>
            </w:r>
          </w:p>
          <w:p w14:paraId="44F3C953" w14:textId="52202117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591CD421" w14:textId="77777777" w:rsidR="003E6204" w:rsidRPr="00382D7B" w:rsidRDefault="003E6204" w:rsidP="003E6204">
            <w:pPr>
              <w:rPr>
                <w:rStyle w:val="a7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Style w:val="a7"/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XXIV.G.73</w:t>
            </w:r>
          </w:p>
          <w:p w14:paraId="3D996070" w14:textId="67084757" w:rsidR="00F501B8" w:rsidRPr="00382D7B" w:rsidRDefault="00F501B8" w:rsidP="00F501B8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Османов Р.С., Волкова М.С., Михайлов В.О.</w:t>
            </w:r>
          </w:p>
          <w:p w14:paraId="3E399866" w14:textId="42E74418" w:rsidR="00F501B8" w:rsidRPr="00F501B8" w:rsidRDefault="00F501B8" w:rsidP="003E6204">
            <w:hyperlink r:id="rId16" w:history="1">
              <w:r>
                <w:rPr>
                  <w:rStyle w:val="a6"/>
                </w:rPr>
                <w:t>Мониторинг разномасштабных смещений земной поверхности Крымского полуострова по данным спутниковой радиолокационной интерферометрии</w:t>
              </w:r>
            </w:hyperlink>
            <w:r w:rsidR="00CD0358">
              <w:t xml:space="preserve"> (</w:t>
            </w:r>
            <w:r w:rsidR="00CD0358" w:rsidRPr="00CD0358">
              <w:rPr>
                <w:b/>
                <w:i/>
                <w:color w:val="FF0000"/>
              </w:rPr>
              <w:t>На конкурс</w:t>
            </w:r>
            <w:r w:rsidR="00CD0358">
              <w:t>)</w:t>
            </w:r>
          </w:p>
          <w:p w14:paraId="22B11242" w14:textId="46BD561A" w:rsidR="003E6204" w:rsidRPr="00382D7B" w:rsidRDefault="003E6204" w:rsidP="00F501B8">
            <w:pPr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Институт физики Земли им. О. Ю. Шмидта РАН, Москва, Россия</w:t>
            </w:r>
          </w:p>
        </w:tc>
      </w:tr>
      <w:tr w:rsidR="003E6204" w:rsidRPr="00382D7B" w14:paraId="49041457" w14:textId="77777777" w:rsidTr="00AE50BA">
        <w:tc>
          <w:tcPr>
            <w:tcW w:w="1248" w:type="dxa"/>
          </w:tcPr>
          <w:p w14:paraId="6941CE5F" w14:textId="3B60866A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13.20-13.40</w:t>
            </w:r>
          </w:p>
          <w:p w14:paraId="1BCC6CC8" w14:textId="67235084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1621BBAC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XXIV.G.230</w:t>
            </w:r>
          </w:p>
          <w:p w14:paraId="0FE3B7BF" w14:textId="40022EAB" w:rsidR="00F472E7" w:rsidRPr="00382D7B" w:rsidRDefault="00F472E7" w:rsidP="00F472E7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proofErr w:type="spellStart"/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Филеткин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 xml:space="preserve"> А.И., Милюков В.К.</w:t>
            </w:r>
          </w:p>
          <w:p w14:paraId="76108883" w14:textId="5E344168" w:rsidR="00F472E7" w:rsidRPr="00F472E7" w:rsidRDefault="00F472E7" w:rsidP="003E6204">
            <w:hyperlink r:id="rId17" w:history="1">
              <w:r>
                <w:rPr>
                  <w:rStyle w:val="a6"/>
                </w:rPr>
                <w:t xml:space="preserve">Оптимизация орбит космической </w:t>
              </w:r>
              <w:proofErr w:type="spellStart"/>
              <w:r>
                <w:rPr>
                  <w:rStyle w:val="a6"/>
                </w:rPr>
                <w:t>мультипарной</w:t>
              </w:r>
              <w:proofErr w:type="spellEnd"/>
              <w:r>
                <w:rPr>
                  <w:rStyle w:val="a6"/>
                </w:rPr>
                <w:t xml:space="preserve"> группировки для измерения гравитационного поля Земли</w:t>
              </w:r>
            </w:hyperlink>
            <w:r w:rsidR="00CD0358">
              <w:t xml:space="preserve"> </w:t>
            </w:r>
            <w:r w:rsidR="00CD0358">
              <w:t>(</w:t>
            </w:r>
            <w:r w:rsidR="00CD0358" w:rsidRPr="00CD0358">
              <w:rPr>
                <w:b/>
                <w:i/>
                <w:color w:val="FF0000"/>
              </w:rPr>
              <w:t>На конкурс</w:t>
            </w:r>
            <w:r w:rsidR="00CD0358">
              <w:t>)</w:t>
            </w:r>
            <w:bookmarkStart w:id="0" w:name="_GoBack"/>
            <w:bookmarkEnd w:id="0"/>
          </w:p>
          <w:p w14:paraId="2360B54D" w14:textId="17AAC464" w:rsidR="003E6204" w:rsidRPr="00382D7B" w:rsidRDefault="003E6204" w:rsidP="00F472E7">
            <w:pPr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Государственный астрономический институт им. П.К.</w:t>
            </w:r>
            <w:r w:rsidR="00F472E7" w:rsidRPr="0039012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382D7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Штернберга</w:t>
            </w:r>
            <w:proofErr w:type="spellEnd"/>
            <w:r w:rsidRPr="00382D7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 xml:space="preserve"> МГУ им. М.В. Ломоносова (ГАИШ МГУ), Москва, Россия</w:t>
            </w:r>
          </w:p>
          <w:p w14:paraId="50182303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3E6204" w:rsidRPr="00382D7B" w14:paraId="6300115B" w14:textId="77777777" w:rsidTr="00AE50BA">
        <w:tc>
          <w:tcPr>
            <w:tcW w:w="1248" w:type="dxa"/>
          </w:tcPr>
          <w:p w14:paraId="1BBED4C9" w14:textId="0471BA07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13.40-14.40</w:t>
            </w:r>
          </w:p>
          <w:p w14:paraId="59DA91F2" w14:textId="77777777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2EC7BA11" w14:textId="77777777" w:rsidR="003E6204" w:rsidRPr="00382D7B" w:rsidRDefault="003E6204" w:rsidP="003E6204">
            <w:pPr>
              <w:pStyle w:val="a3"/>
              <w:jc w:val="center"/>
              <w:rPr>
                <w:b/>
                <w:i/>
                <w:sz w:val="21"/>
                <w:szCs w:val="21"/>
                <w:lang w:val="en-US"/>
              </w:rPr>
            </w:pPr>
          </w:p>
          <w:p w14:paraId="0CC5B355" w14:textId="02F5E7BC" w:rsidR="003E6204" w:rsidRPr="00382D7B" w:rsidRDefault="003E6204" w:rsidP="003E6204">
            <w:pPr>
              <w:pStyle w:val="a3"/>
              <w:jc w:val="center"/>
              <w:rPr>
                <w:b/>
                <w:i/>
                <w:sz w:val="21"/>
                <w:szCs w:val="21"/>
              </w:rPr>
            </w:pPr>
            <w:r w:rsidRPr="00382D7B">
              <w:rPr>
                <w:b/>
                <w:i/>
                <w:sz w:val="21"/>
                <w:szCs w:val="21"/>
              </w:rPr>
              <w:t>Перерыв на обед</w:t>
            </w:r>
          </w:p>
          <w:p w14:paraId="311DE5A7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3E6204" w:rsidRPr="00382D7B" w14:paraId="5FCE87F7" w14:textId="77777777" w:rsidTr="00937FAC">
        <w:tc>
          <w:tcPr>
            <w:tcW w:w="9492" w:type="dxa"/>
            <w:gridSpan w:val="2"/>
          </w:tcPr>
          <w:p w14:paraId="21577C77" w14:textId="77777777" w:rsidR="003E6204" w:rsidRPr="00382D7B" w:rsidRDefault="003E6204" w:rsidP="003E6204">
            <w:pPr>
              <w:ind w:left="-106"/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</w:p>
          <w:p w14:paraId="6B0B238A" w14:textId="379BC27D" w:rsidR="003E6204" w:rsidRPr="00382D7B" w:rsidRDefault="003E6204" w:rsidP="003E6204">
            <w:pPr>
              <w:ind w:left="-106"/>
              <w:jc w:val="center"/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</w:pPr>
            <w:r w:rsidRPr="00AE50BA"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  <w:t xml:space="preserve">2. </w:t>
            </w:r>
            <w:r w:rsidRPr="00382D7B"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  <w:t xml:space="preserve">Геологическое, </w:t>
            </w:r>
            <w:proofErr w:type="spellStart"/>
            <w:r w:rsidRPr="00382D7B"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  <w:t>геоэкологическое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  <w:t xml:space="preserve"> картирование и </w:t>
            </w:r>
          </w:p>
          <w:p w14:paraId="4A90FD0A" w14:textId="37484851" w:rsidR="003E6204" w:rsidRPr="00382D7B" w:rsidRDefault="003E6204" w:rsidP="003E6204">
            <w:pPr>
              <w:ind w:left="-106"/>
              <w:jc w:val="center"/>
              <w:rPr>
                <w:rFonts w:ascii="Arial" w:eastAsia="Times New Roman" w:hAnsi="Arial" w:cs="Arial"/>
                <w:b/>
                <w:bCs/>
                <w:i/>
                <w:color w:val="333333"/>
                <w:sz w:val="28"/>
                <w:szCs w:val="28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/>
                <w:color w:val="333333"/>
                <w:szCs w:val="24"/>
                <w:shd w:val="clear" w:color="auto" w:fill="FFFFFF"/>
              </w:rPr>
              <w:lastRenderedPageBreak/>
              <w:t>поиски месторождений полезных ископаемых</w:t>
            </w:r>
          </w:p>
          <w:p w14:paraId="1095D9BB" w14:textId="4AD9D1EE" w:rsidR="003E6204" w:rsidRPr="00382D7B" w:rsidRDefault="003E6204" w:rsidP="003E6204">
            <w:pPr>
              <w:ind w:left="-106"/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3E6204" w:rsidRPr="00382D7B" w14:paraId="5FE3E016" w14:textId="77777777" w:rsidTr="003F5B53">
        <w:tc>
          <w:tcPr>
            <w:tcW w:w="1248" w:type="dxa"/>
          </w:tcPr>
          <w:p w14:paraId="0BB0EECD" w14:textId="584820EA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14.40-15.00</w:t>
            </w:r>
          </w:p>
        </w:tc>
        <w:tc>
          <w:tcPr>
            <w:tcW w:w="8244" w:type="dxa"/>
          </w:tcPr>
          <w:p w14:paraId="1908B26C" w14:textId="77777777" w:rsidR="003E6204" w:rsidRPr="00382D7B" w:rsidRDefault="003E6204" w:rsidP="003E6204">
            <w:pPr>
              <w:pStyle w:val="a3"/>
              <w:jc w:val="both"/>
              <w:rPr>
                <w:rFonts w:eastAsia="Times New Roman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eastAsia="Times New Roman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XXIV.G.314</w:t>
            </w:r>
          </w:p>
          <w:p w14:paraId="587040EC" w14:textId="3D93B220" w:rsidR="0039012B" w:rsidRPr="00382D7B" w:rsidRDefault="0039012B" w:rsidP="0039012B">
            <w:pPr>
              <w:pStyle w:val="a3"/>
              <w:jc w:val="both"/>
              <w:rPr>
                <w:rFonts w:eastAsia="Times New Roman"/>
                <w:b/>
                <w:bCs/>
                <w:iCs/>
                <w:sz w:val="21"/>
                <w:szCs w:val="21"/>
                <w:shd w:val="clear" w:color="auto" w:fill="FFFFFF"/>
              </w:rPr>
            </w:pPr>
            <w:proofErr w:type="spellStart"/>
            <w:r w:rsidRPr="00382D7B">
              <w:rPr>
                <w:rFonts w:eastAsia="Times New Roman"/>
                <w:b/>
                <w:bCs/>
                <w:iCs/>
                <w:sz w:val="21"/>
                <w:szCs w:val="21"/>
                <w:shd w:val="clear" w:color="auto" w:fill="FFFFFF"/>
              </w:rPr>
              <w:t>Эйсфельд</w:t>
            </w:r>
            <w:proofErr w:type="spellEnd"/>
            <w:r w:rsidRPr="00382D7B">
              <w:rPr>
                <w:rFonts w:eastAsia="Times New Roman"/>
                <w:b/>
                <w:bCs/>
                <w:iCs/>
                <w:sz w:val="21"/>
                <w:szCs w:val="21"/>
                <w:shd w:val="clear" w:color="auto" w:fill="FFFFFF"/>
              </w:rPr>
              <w:t xml:space="preserve"> О.А., </w:t>
            </w:r>
            <w:proofErr w:type="spellStart"/>
            <w:r w:rsidRPr="00382D7B">
              <w:rPr>
                <w:rFonts w:eastAsia="Times New Roman"/>
                <w:b/>
                <w:bCs/>
                <w:iCs/>
                <w:sz w:val="21"/>
                <w:szCs w:val="21"/>
                <w:shd w:val="clear" w:color="auto" w:fill="FFFFFF"/>
              </w:rPr>
              <w:t>Миркамалов</w:t>
            </w:r>
            <w:proofErr w:type="spellEnd"/>
            <w:r w:rsidRPr="00382D7B">
              <w:rPr>
                <w:rFonts w:eastAsia="Times New Roman"/>
                <w:b/>
                <w:bCs/>
                <w:iCs/>
                <w:sz w:val="21"/>
                <w:szCs w:val="21"/>
                <w:shd w:val="clear" w:color="auto" w:fill="FFFFFF"/>
              </w:rPr>
              <w:t xml:space="preserve"> Р.Х.</w:t>
            </w:r>
          </w:p>
          <w:p w14:paraId="2960C441" w14:textId="77777777" w:rsidR="0039012B" w:rsidRPr="0039012B" w:rsidRDefault="0039012B" w:rsidP="003E6204">
            <w:pPr>
              <w:pStyle w:val="a3"/>
              <w:jc w:val="both"/>
            </w:pPr>
            <w:hyperlink r:id="rId18" w:history="1">
              <w:r>
                <w:rPr>
                  <w:rStyle w:val="a6"/>
                </w:rPr>
                <w:t>Комплекси</w:t>
              </w:r>
              <w:r>
                <w:rPr>
                  <w:rStyle w:val="a6"/>
                </w:rPr>
                <w:t>р</w:t>
              </w:r>
              <w:r>
                <w:rPr>
                  <w:rStyle w:val="a6"/>
                </w:rPr>
                <w:t xml:space="preserve">ование данных ДЗЗ методами нечеткой логики для прогнозирования рудных объектов в Центральных </w:t>
              </w:r>
              <w:proofErr w:type="spellStart"/>
              <w:r>
                <w:rPr>
                  <w:rStyle w:val="a6"/>
                </w:rPr>
                <w:t>Кызылкумах</w:t>
              </w:r>
            </w:hyperlink>
            <w:proofErr w:type="spellEnd"/>
          </w:p>
          <w:p w14:paraId="0DCF2C51" w14:textId="6C4B2E53" w:rsidR="003E6204" w:rsidRPr="00382D7B" w:rsidRDefault="0039012B" w:rsidP="0039012B">
            <w:pPr>
              <w:pStyle w:val="a3"/>
              <w:jc w:val="both"/>
              <w:rPr>
                <w:rFonts w:eastAsia="Times New Roman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eastAsia="Times New Roman"/>
                <w:iCs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="003E6204" w:rsidRPr="00382D7B">
              <w:rPr>
                <w:rFonts w:eastAsia="Times New Roman"/>
                <w:iCs/>
                <w:color w:val="333333"/>
                <w:sz w:val="21"/>
                <w:szCs w:val="21"/>
                <w:shd w:val="clear" w:color="auto" w:fill="FFFFFF"/>
              </w:rPr>
              <w:t>ГУ "Институт минеральных ресурсов", Ташкент, Узбекистан</w:t>
            </w:r>
          </w:p>
        </w:tc>
      </w:tr>
      <w:tr w:rsidR="003E6204" w:rsidRPr="00382D7B" w14:paraId="47CC10D4" w14:textId="77777777" w:rsidTr="003F5B53">
        <w:tc>
          <w:tcPr>
            <w:tcW w:w="1248" w:type="dxa"/>
          </w:tcPr>
          <w:p w14:paraId="002B7C01" w14:textId="5658452C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.00-15.20</w:t>
            </w:r>
          </w:p>
        </w:tc>
        <w:tc>
          <w:tcPr>
            <w:tcW w:w="8244" w:type="dxa"/>
          </w:tcPr>
          <w:p w14:paraId="0D391700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XXIV.G.653</w:t>
            </w:r>
          </w:p>
          <w:p w14:paraId="484D573C" w14:textId="740F883F" w:rsidR="009B0CE6" w:rsidRDefault="009B0CE6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proofErr w:type="spellStart"/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Пилицына</w:t>
            </w:r>
            <w:proofErr w:type="spellEnd"/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 xml:space="preserve"> Т.А.</w:t>
            </w:r>
          </w:p>
          <w:p w14:paraId="6234112C" w14:textId="5A188405" w:rsidR="003E6204" w:rsidRPr="00382D7B" w:rsidRDefault="009B0CE6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hyperlink r:id="rId19" w:history="1">
              <w:r>
                <w:rPr>
                  <w:rStyle w:val="a6"/>
                </w:rPr>
                <w:t>Прогноз рудной минерализации с помощью данных ДЗЗ в Чукотской провинции с геохимической верификацией</w:t>
              </w:r>
            </w:hyperlink>
            <w:r w:rsidRPr="009B0CE6">
              <w:t xml:space="preserve"> </w:t>
            </w:r>
          </w:p>
          <w:p w14:paraId="6ADD5328" w14:textId="1AAC52D5" w:rsidR="003E6204" w:rsidRPr="00382D7B" w:rsidRDefault="003E6204" w:rsidP="009B0CE6">
            <w:pPr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ИМГРЭ, Москва, Россия</w:t>
            </w:r>
          </w:p>
        </w:tc>
      </w:tr>
      <w:tr w:rsidR="003E6204" w:rsidRPr="00382D7B" w14:paraId="76808304" w14:textId="77777777" w:rsidTr="003F5B53">
        <w:trPr>
          <w:trHeight w:val="571"/>
        </w:trPr>
        <w:tc>
          <w:tcPr>
            <w:tcW w:w="1248" w:type="dxa"/>
          </w:tcPr>
          <w:p w14:paraId="118091FE" w14:textId="663D99B2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15.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0-1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8244" w:type="dxa"/>
          </w:tcPr>
          <w:p w14:paraId="0995A4F8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XXIV.G.447</w:t>
            </w:r>
          </w:p>
          <w:p w14:paraId="6195A8DE" w14:textId="616ACCA1" w:rsidR="003F5B53" w:rsidRPr="00382D7B" w:rsidRDefault="003F5B53" w:rsidP="003F5B53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Викторов А.С.</w:t>
            </w:r>
          </w:p>
          <w:p w14:paraId="116C9D02" w14:textId="77777777" w:rsidR="003F5B53" w:rsidRPr="003F5B53" w:rsidRDefault="003F5B53" w:rsidP="003E6204">
            <w:hyperlink r:id="rId20" w:history="1">
              <w:r>
                <w:rPr>
                  <w:rStyle w:val="a6"/>
                </w:rPr>
                <w:t xml:space="preserve">Использование материалов космических съемок при анализе возрастной дифференциации территории в сложных динамических </w:t>
              </w:r>
              <w:proofErr w:type="spellStart"/>
              <w:r>
                <w:rPr>
                  <w:rStyle w:val="a6"/>
                </w:rPr>
                <w:t>ситуациях</w:t>
              </w:r>
            </w:hyperlink>
            <w:proofErr w:type="spellEnd"/>
          </w:p>
          <w:p w14:paraId="5B12ACEA" w14:textId="7A8F2FCF" w:rsidR="003E6204" w:rsidRPr="003F5B53" w:rsidRDefault="003E6204" w:rsidP="003F5B53">
            <w:pPr>
              <w:rPr>
                <w:rFonts w:ascii="Arial" w:eastAsia="Times New Roman" w:hAnsi="Arial" w:cs="Arial"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  <w:r w:rsidRPr="003F5B53">
              <w:rPr>
                <w:rFonts w:ascii="Arial" w:eastAsia="Times New Roman" w:hAnsi="Arial" w:cs="Arial"/>
                <w:bCs/>
                <w:iCs/>
                <w:color w:val="333333"/>
                <w:sz w:val="21"/>
                <w:szCs w:val="21"/>
                <w:shd w:val="clear" w:color="auto" w:fill="FFFFFF"/>
              </w:rPr>
              <w:t>ФГБУН ИГЭ РАН, Москва, Россия</w:t>
            </w:r>
          </w:p>
        </w:tc>
      </w:tr>
      <w:tr w:rsidR="003E6204" w:rsidRPr="00382D7B" w14:paraId="2F88151C" w14:textId="77777777" w:rsidTr="003F5B53">
        <w:tc>
          <w:tcPr>
            <w:tcW w:w="1248" w:type="dxa"/>
          </w:tcPr>
          <w:p w14:paraId="1CE6094B" w14:textId="7B1DBDA1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0-16.</w:t>
            </w: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382D7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8244" w:type="dxa"/>
          </w:tcPr>
          <w:p w14:paraId="582F1DAF" w14:textId="77777777" w:rsidR="003E6204" w:rsidRPr="00382D7B" w:rsidRDefault="003E6204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XXIV.G.632</w:t>
            </w:r>
          </w:p>
          <w:p w14:paraId="24386DD1" w14:textId="510A8D22" w:rsidR="003F5B53" w:rsidRPr="003F5B53" w:rsidRDefault="003F5B53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Агапов И.Р.</w:t>
            </w:r>
            <w: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>, Антонов И.А.,</w:t>
            </w:r>
            <w:r w:rsidRPr="00382D7B"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  <w:t xml:space="preserve"> Широков Р.С.</w:t>
            </w:r>
          </w:p>
          <w:p w14:paraId="059E05C6" w14:textId="23D9C225" w:rsidR="003E6204" w:rsidRPr="00382D7B" w:rsidRDefault="003F5B53" w:rsidP="003E6204">
            <w:pPr>
              <w:rPr>
                <w:rFonts w:ascii="Arial" w:eastAsia="Times New Roman" w:hAnsi="Arial" w:cs="Arial"/>
                <w:b/>
                <w:bCs/>
                <w:iCs/>
                <w:color w:val="333333"/>
                <w:sz w:val="21"/>
                <w:szCs w:val="21"/>
                <w:shd w:val="clear" w:color="auto" w:fill="FFFFFF"/>
              </w:rPr>
            </w:pPr>
            <w:hyperlink r:id="rId21" w:history="1">
              <w:r>
                <w:rPr>
                  <w:rStyle w:val="a6"/>
                </w:rPr>
                <w:t>Методология каскадного дистанционного зондирования на основе спутниковой рекогносцировки и гетерогенного роя БПЛА для геологоразведочных работ</w:t>
              </w:r>
            </w:hyperlink>
            <w:r w:rsidRPr="003F5B53">
              <w:t xml:space="preserve"> </w:t>
            </w:r>
          </w:p>
          <w:p w14:paraId="40664C40" w14:textId="7ECD1792" w:rsidR="0089779C" w:rsidRPr="0089779C" w:rsidRDefault="003E6204" w:rsidP="003F5B53">
            <w:pPr>
              <w:rPr>
                <w:rFonts w:ascii="Arial" w:eastAsia="Times New Roman" w:hAnsi="Arial" w:cs="Arial"/>
                <w:b/>
                <w:bCs/>
                <w:i/>
                <w:color w:val="333333"/>
                <w:sz w:val="21"/>
                <w:szCs w:val="21"/>
                <w:shd w:val="clear" w:color="auto" w:fill="FFFFFF"/>
              </w:rPr>
            </w:pPr>
            <w:r w:rsidRPr="003F5B53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ФГБОУ ВО РГГРУ им. Серго Орджоникидзе, Москва, Росси</w:t>
            </w:r>
            <w:r w:rsidR="003F5B53">
              <w:rPr>
                <w:rFonts w:ascii="Arial" w:eastAsia="Times New Roman" w:hAnsi="Arial" w:cs="Arial"/>
                <w:iCs/>
                <w:color w:val="333333"/>
                <w:sz w:val="21"/>
                <w:szCs w:val="21"/>
                <w:shd w:val="clear" w:color="auto" w:fill="FFFFFF"/>
              </w:rPr>
              <w:t>я</w:t>
            </w:r>
          </w:p>
        </w:tc>
      </w:tr>
      <w:tr w:rsidR="003E6204" w:rsidRPr="00382D7B" w14:paraId="6D5E5004" w14:textId="77777777" w:rsidTr="003F5B53">
        <w:tc>
          <w:tcPr>
            <w:tcW w:w="1248" w:type="dxa"/>
          </w:tcPr>
          <w:p w14:paraId="129E8F31" w14:textId="0E3674A0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16.00-16.20</w:t>
            </w:r>
          </w:p>
          <w:p w14:paraId="67E8113B" w14:textId="07292C52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44" w:type="dxa"/>
          </w:tcPr>
          <w:p w14:paraId="399AA273" w14:textId="77777777" w:rsidR="003E6204" w:rsidRPr="00382D7B" w:rsidRDefault="003E6204" w:rsidP="003E6204">
            <w:pPr>
              <w:pStyle w:val="a3"/>
              <w:rPr>
                <w:b/>
                <w:iCs/>
                <w:sz w:val="21"/>
                <w:szCs w:val="21"/>
              </w:rPr>
            </w:pPr>
            <w:r w:rsidRPr="00382D7B">
              <w:rPr>
                <w:b/>
                <w:iCs/>
                <w:sz w:val="21"/>
                <w:szCs w:val="21"/>
              </w:rPr>
              <w:t>XXIV.G.437</w:t>
            </w:r>
          </w:p>
          <w:p w14:paraId="67744E80" w14:textId="3207F2EE" w:rsidR="003F5B53" w:rsidRDefault="003F5B53" w:rsidP="003E6204">
            <w:pPr>
              <w:pStyle w:val="a3"/>
              <w:rPr>
                <w:b/>
                <w:iCs/>
                <w:sz w:val="21"/>
                <w:szCs w:val="21"/>
              </w:rPr>
            </w:pPr>
            <w:proofErr w:type="spellStart"/>
            <w:r w:rsidRPr="00382D7B">
              <w:rPr>
                <w:b/>
                <w:iCs/>
                <w:sz w:val="21"/>
                <w:szCs w:val="21"/>
              </w:rPr>
              <w:t>Дробинина</w:t>
            </w:r>
            <w:proofErr w:type="spellEnd"/>
            <w:r w:rsidRPr="00382D7B">
              <w:rPr>
                <w:b/>
                <w:iCs/>
                <w:sz w:val="21"/>
                <w:szCs w:val="21"/>
              </w:rPr>
              <w:t xml:space="preserve"> Е.В., Белкин П.А., Перевощиков Р.Д., Меньшикова Е.А.</w:t>
            </w:r>
          </w:p>
          <w:p w14:paraId="0224F241" w14:textId="73F4689A" w:rsidR="003E6204" w:rsidRPr="00382D7B" w:rsidRDefault="003F5B53" w:rsidP="003E6204">
            <w:pPr>
              <w:pStyle w:val="a3"/>
              <w:rPr>
                <w:b/>
                <w:iCs/>
                <w:sz w:val="21"/>
                <w:szCs w:val="21"/>
              </w:rPr>
            </w:pPr>
            <w:hyperlink r:id="rId22" w:history="1">
              <w:r>
                <w:rPr>
                  <w:rStyle w:val="a6"/>
                </w:rPr>
                <w:t>Выявление зон поступления минерализованных подземных вод в реку Зырянку после ликвидации Нижне-Зырянского водохранилища по данным ДЗЗ</w:t>
              </w:r>
            </w:hyperlink>
            <w:r>
              <w:t xml:space="preserve"> </w:t>
            </w:r>
          </w:p>
          <w:p w14:paraId="474CEE49" w14:textId="75FF556C" w:rsidR="003E6204" w:rsidRPr="00382D7B" w:rsidRDefault="003E6204" w:rsidP="003F5B53">
            <w:pPr>
              <w:pStyle w:val="a3"/>
              <w:rPr>
                <w:bCs/>
                <w:iCs/>
                <w:sz w:val="21"/>
                <w:szCs w:val="21"/>
              </w:rPr>
            </w:pPr>
            <w:r w:rsidRPr="00382D7B">
              <w:rPr>
                <w:bCs/>
                <w:iCs/>
                <w:sz w:val="21"/>
                <w:szCs w:val="21"/>
              </w:rPr>
              <w:t>Пермский государственный национальный исследовательский университет, Пермь, Россия</w:t>
            </w:r>
          </w:p>
        </w:tc>
      </w:tr>
      <w:tr w:rsidR="003E6204" w:rsidRPr="00382D7B" w14:paraId="25C67109" w14:textId="77777777" w:rsidTr="003F5B53">
        <w:tc>
          <w:tcPr>
            <w:tcW w:w="1248" w:type="dxa"/>
          </w:tcPr>
          <w:p w14:paraId="146A3EDC" w14:textId="77777777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705CDB2" w14:textId="5B63160D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16.20-16.40</w:t>
            </w:r>
          </w:p>
          <w:p w14:paraId="6D38B18B" w14:textId="2693EFFB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4" w:type="dxa"/>
          </w:tcPr>
          <w:p w14:paraId="7F6D77DF" w14:textId="77777777" w:rsidR="003E6204" w:rsidRPr="00382D7B" w:rsidRDefault="003E6204" w:rsidP="003E6204">
            <w:pPr>
              <w:pStyle w:val="a3"/>
              <w:jc w:val="center"/>
              <w:rPr>
                <w:b/>
                <w:iCs/>
                <w:sz w:val="21"/>
                <w:szCs w:val="21"/>
              </w:rPr>
            </w:pPr>
          </w:p>
          <w:p w14:paraId="330018DC" w14:textId="4AFA4D1F" w:rsidR="003E6204" w:rsidRPr="00382D7B" w:rsidRDefault="003E6204" w:rsidP="003E6204">
            <w:pPr>
              <w:pStyle w:val="a3"/>
              <w:jc w:val="center"/>
              <w:rPr>
                <w:b/>
                <w:i/>
                <w:sz w:val="24"/>
              </w:rPr>
            </w:pPr>
            <w:r w:rsidRPr="00382D7B">
              <w:rPr>
                <w:b/>
                <w:i/>
                <w:sz w:val="21"/>
                <w:szCs w:val="21"/>
              </w:rPr>
              <w:t>Перерыв</w:t>
            </w:r>
          </w:p>
        </w:tc>
      </w:tr>
      <w:tr w:rsidR="003E6204" w:rsidRPr="00382D7B" w14:paraId="6E69B1EF" w14:textId="77777777" w:rsidTr="003F5B53">
        <w:tc>
          <w:tcPr>
            <w:tcW w:w="1248" w:type="dxa"/>
          </w:tcPr>
          <w:p w14:paraId="21CFFDE2" w14:textId="4839DA34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16.40-17.00</w:t>
            </w:r>
          </w:p>
        </w:tc>
        <w:tc>
          <w:tcPr>
            <w:tcW w:w="8244" w:type="dxa"/>
          </w:tcPr>
          <w:p w14:paraId="30938FF9" w14:textId="77777777" w:rsidR="003E6204" w:rsidRPr="00382D7B" w:rsidRDefault="003E6204" w:rsidP="003E6204">
            <w:pPr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r w:rsidRPr="00382D7B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XXIV.G.599</w:t>
            </w:r>
          </w:p>
          <w:p w14:paraId="4E950CA4" w14:textId="77777777" w:rsidR="005F3F56" w:rsidRDefault="005F3F56" w:rsidP="003E6204">
            <w:pPr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r w:rsidRPr="00382D7B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Литвинова А.А. (1), Медведев А.А. (2)</w:t>
            </w:r>
          </w:p>
          <w:p w14:paraId="0C0103F5" w14:textId="6C041483" w:rsidR="003E6204" w:rsidRPr="00382D7B" w:rsidRDefault="005F3F56" w:rsidP="003E6204">
            <w:pPr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hyperlink r:id="rId23" w:history="1">
              <w:r>
                <w:rPr>
                  <w:rStyle w:val="a6"/>
                </w:rPr>
                <w:t>Распознавание и картографирование гидротермальных и минеральных источников Республики Армения на основе разнородных пространственных данных</w:t>
              </w:r>
            </w:hyperlink>
            <w:r>
              <w:t xml:space="preserve"> </w:t>
            </w:r>
            <w:r w:rsidR="00926C18">
              <w:t>(</w:t>
            </w:r>
            <w:r w:rsidR="00926C18" w:rsidRPr="00926C18">
              <w:rPr>
                <w:b/>
                <w:i/>
                <w:color w:val="FF0000"/>
              </w:rPr>
              <w:t>На конкурс</w:t>
            </w:r>
            <w:r w:rsidR="00926C18">
              <w:t>)</w:t>
            </w:r>
          </w:p>
          <w:p w14:paraId="01D46879" w14:textId="77777777" w:rsidR="003E6204" w:rsidRPr="00382D7B" w:rsidRDefault="003E6204" w:rsidP="005F3F56">
            <w:pPr>
              <w:rPr>
                <w:rFonts w:ascii="Arial" w:hAnsi="Arial" w:cs="Arial"/>
                <w:iCs/>
                <w:sz w:val="21"/>
                <w:szCs w:val="21"/>
              </w:rPr>
            </w:pPr>
            <w:r w:rsidRPr="00382D7B">
              <w:rPr>
                <w:rFonts w:ascii="Arial" w:hAnsi="Arial" w:cs="Arial"/>
                <w:iCs/>
                <w:sz w:val="21"/>
                <w:szCs w:val="21"/>
              </w:rPr>
              <w:t>(1) Национальный исследовательский университет, Высшая школа экономики, Москва, Россия</w:t>
            </w:r>
          </w:p>
          <w:p w14:paraId="1223470E" w14:textId="1ECBD664" w:rsidR="003E6204" w:rsidRPr="00382D7B" w:rsidRDefault="003E6204" w:rsidP="005F3F56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382D7B">
              <w:rPr>
                <w:rFonts w:ascii="Arial" w:hAnsi="Arial" w:cs="Arial"/>
                <w:iCs/>
                <w:sz w:val="21"/>
                <w:szCs w:val="21"/>
              </w:rPr>
              <w:t>(2) Институт географии РАН, Москва, Р</w:t>
            </w:r>
            <w:r w:rsidR="005F3F56">
              <w:rPr>
                <w:rFonts w:ascii="Arial" w:hAnsi="Arial" w:cs="Arial"/>
                <w:iCs/>
                <w:sz w:val="21"/>
                <w:szCs w:val="21"/>
              </w:rPr>
              <w:t>оссия</w:t>
            </w:r>
          </w:p>
        </w:tc>
      </w:tr>
      <w:tr w:rsidR="003E6204" w:rsidRPr="00382D7B" w14:paraId="3BF3451E" w14:textId="77777777" w:rsidTr="003F5B53">
        <w:tc>
          <w:tcPr>
            <w:tcW w:w="1248" w:type="dxa"/>
          </w:tcPr>
          <w:p w14:paraId="00E3769B" w14:textId="771E43EC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17.00-17.20</w:t>
            </w:r>
          </w:p>
        </w:tc>
        <w:tc>
          <w:tcPr>
            <w:tcW w:w="8244" w:type="dxa"/>
          </w:tcPr>
          <w:p w14:paraId="3782EFAB" w14:textId="77777777" w:rsidR="003E6204" w:rsidRPr="00382D7B" w:rsidRDefault="003E6204" w:rsidP="003E6204">
            <w:pPr>
              <w:pStyle w:val="a3"/>
              <w:ind w:hanging="8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XXIV.G.122</w:t>
            </w:r>
          </w:p>
          <w:p w14:paraId="22634866" w14:textId="77777777" w:rsidR="00112293" w:rsidRDefault="00112293" w:rsidP="003E6204">
            <w:pPr>
              <w:pStyle w:val="a3"/>
              <w:ind w:left="-8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 xml:space="preserve">Полякова Е.В. (1, 2), Минеев А.Л. (1), </w:t>
            </w:r>
            <w:proofErr w:type="spellStart"/>
            <w:r w:rsidRPr="00382D7B">
              <w:rPr>
                <w:b/>
                <w:bCs/>
                <w:iCs/>
                <w:sz w:val="21"/>
                <w:szCs w:val="21"/>
              </w:rPr>
              <w:t>Кутинов</w:t>
            </w:r>
            <w:proofErr w:type="spellEnd"/>
            <w:r w:rsidRPr="00382D7B">
              <w:rPr>
                <w:b/>
                <w:bCs/>
                <w:iCs/>
                <w:sz w:val="21"/>
                <w:szCs w:val="21"/>
              </w:rPr>
              <w:t xml:space="preserve"> Ю.Г. (1), Чистова З.Б. (1), Болотова И.Н. (1)</w:t>
            </w:r>
          </w:p>
          <w:p w14:paraId="0CA22CC5" w14:textId="55DD40A1" w:rsidR="003E6204" w:rsidRPr="00382D7B" w:rsidRDefault="00112293" w:rsidP="003E6204">
            <w:pPr>
              <w:pStyle w:val="a3"/>
              <w:ind w:left="-83"/>
              <w:rPr>
                <w:b/>
                <w:bCs/>
                <w:iCs/>
                <w:sz w:val="21"/>
                <w:szCs w:val="21"/>
              </w:rPr>
            </w:pPr>
            <w:hyperlink r:id="rId24" w:history="1">
              <w:r>
                <w:rPr>
                  <w:rStyle w:val="a6"/>
                </w:rPr>
                <w:t>Воздействие горнодобывающего предприятия (на примере месторождения алмазов им. Гриба) на тепловой режим и состояние окружающей среды по данным ДЗЗ</w:t>
              </w:r>
            </w:hyperlink>
            <w:r>
              <w:t xml:space="preserve"> </w:t>
            </w:r>
          </w:p>
          <w:p w14:paraId="7FCBF075" w14:textId="77777777" w:rsidR="003E6204" w:rsidRPr="00382D7B" w:rsidRDefault="003E6204" w:rsidP="00112293">
            <w:pPr>
              <w:pStyle w:val="a3"/>
              <w:rPr>
                <w:iCs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 xml:space="preserve">(1) Федеральный исследовательский центр комплексного изучения Арктики имени академика Н.П. Лаверова </w:t>
            </w:r>
            <w:proofErr w:type="spellStart"/>
            <w:r w:rsidRPr="00382D7B">
              <w:rPr>
                <w:iCs/>
                <w:sz w:val="21"/>
                <w:szCs w:val="21"/>
              </w:rPr>
              <w:t>УрО</w:t>
            </w:r>
            <w:proofErr w:type="spellEnd"/>
            <w:r w:rsidRPr="00382D7B">
              <w:rPr>
                <w:iCs/>
                <w:sz w:val="21"/>
                <w:szCs w:val="21"/>
              </w:rPr>
              <w:t xml:space="preserve"> РАН, Архангельск, Россия</w:t>
            </w:r>
          </w:p>
          <w:p w14:paraId="089AF69B" w14:textId="4DD4AB98" w:rsidR="003E6204" w:rsidRPr="00382D7B" w:rsidRDefault="003E6204" w:rsidP="00112293">
            <w:pPr>
              <w:pStyle w:val="a3"/>
              <w:rPr>
                <w:i/>
                <w:sz w:val="21"/>
                <w:szCs w:val="21"/>
              </w:rPr>
            </w:pPr>
            <w:r w:rsidRPr="00382D7B">
              <w:rPr>
                <w:iCs/>
                <w:sz w:val="21"/>
                <w:szCs w:val="21"/>
              </w:rPr>
              <w:t>(2) Институт космических исследований РАН, Москва, Россия</w:t>
            </w:r>
          </w:p>
        </w:tc>
      </w:tr>
      <w:tr w:rsidR="003E6204" w:rsidRPr="00382D7B" w14:paraId="03EF43A2" w14:textId="77777777" w:rsidTr="005C1566">
        <w:tc>
          <w:tcPr>
            <w:tcW w:w="9492" w:type="dxa"/>
            <w:gridSpan w:val="2"/>
          </w:tcPr>
          <w:p w14:paraId="57350A7C" w14:textId="77777777" w:rsidR="003E6204" w:rsidRPr="00382D7B" w:rsidRDefault="003E6204" w:rsidP="003E6204">
            <w:pPr>
              <w:jc w:val="center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4CCCFA6D" w14:textId="77777777" w:rsidR="003E6204" w:rsidRPr="00382D7B" w:rsidRDefault="003E6204" w:rsidP="003E6204">
            <w:pPr>
              <w:pStyle w:val="a3"/>
              <w:jc w:val="center"/>
              <w:rPr>
                <w:rFonts w:eastAsia="Calibri"/>
                <w:b/>
                <w:bCs/>
                <w:i/>
                <w:kern w:val="0"/>
                <w:sz w:val="24"/>
                <w:lang w:val="en-US" w:eastAsia="ru-RU"/>
              </w:rPr>
            </w:pPr>
            <w:r w:rsidRPr="00382D7B">
              <w:rPr>
                <w:rFonts w:eastAsia="Calibri"/>
                <w:b/>
                <w:bCs/>
                <w:i/>
                <w:kern w:val="0"/>
                <w:sz w:val="24"/>
                <w:lang w:eastAsia="ru-RU"/>
              </w:rPr>
              <w:t>3.</w:t>
            </w:r>
            <w:r w:rsidRPr="00382D7B">
              <w:rPr>
                <w:rFonts w:eastAsia="Calibri"/>
                <w:b/>
                <w:bCs/>
                <w:i/>
                <w:kern w:val="0"/>
                <w:sz w:val="24"/>
                <w:lang w:eastAsia="ru-RU"/>
              </w:rPr>
              <w:tab/>
              <w:t>Изучение Солнечно-Земных связей</w:t>
            </w:r>
          </w:p>
          <w:p w14:paraId="7FB95498" w14:textId="746FB530" w:rsidR="003E6204" w:rsidRPr="00382D7B" w:rsidRDefault="003E6204" w:rsidP="003E6204">
            <w:pPr>
              <w:pStyle w:val="a3"/>
              <w:jc w:val="center"/>
              <w:rPr>
                <w:i/>
                <w:sz w:val="24"/>
                <w:lang w:val="en-US"/>
              </w:rPr>
            </w:pPr>
          </w:p>
        </w:tc>
      </w:tr>
      <w:tr w:rsidR="003E6204" w:rsidRPr="00382D7B" w14:paraId="010AA54D" w14:textId="77777777" w:rsidTr="00C0448C">
        <w:tc>
          <w:tcPr>
            <w:tcW w:w="1248" w:type="dxa"/>
          </w:tcPr>
          <w:p w14:paraId="2E0FE984" w14:textId="183966CE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17.20-17.40</w:t>
            </w:r>
          </w:p>
        </w:tc>
        <w:tc>
          <w:tcPr>
            <w:tcW w:w="8244" w:type="dxa"/>
          </w:tcPr>
          <w:p w14:paraId="41ADFC17" w14:textId="77777777" w:rsidR="003E6204" w:rsidRPr="00382D7B" w:rsidRDefault="003E6204" w:rsidP="003E6204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XXIV.G.193</w:t>
            </w:r>
          </w:p>
          <w:p w14:paraId="4574B5A7" w14:textId="77777777" w:rsidR="00EA7E2C" w:rsidRDefault="00EA7E2C" w:rsidP="003E6204">
            <w:pPr>
              <w:pStyle w:val="a3"/>
            </w:pPr>
            <w:hyperlink r:id="rId25" w:history="1">
              <w:proofErr w:type="gramStart"/>
              <w:r>
                <w:rPr>
                  <w:rStyle w:val="a6"/>
                </w:rPr>
                <w:t xml:space="preserve">Влияние солнечной активности на долгосрочное прогнозирования приземной </w:t>
              </w:r>
              <w:proofErr w:type="spellStart"/>
              <w:r>
                <w:rPr>
                  <w:rStyle w:val="a6"/>
                </w:rPr>
                <w:t>температуры</w:t>
              </w:r>
            </w:hyperlink>
            <w:proofErr w:type="spellEnd"/>
            <w:proofErr w:type="gramEnd"/>
          </w:p>
          <w:p w14:paraId="4AACDA84" w14:textId="44D8ADAF" w:rsidR="003E6204" w:rsidRPr="00382D7B" w:rsidRDefault="003E6204" w:rsidP="003E6204">
            <w:pPr>
              <w:pStyle w:val="a3"/>
              <w:rPr>
                <w:b/>
                <w:bCs/>
                <w:iCs/>
                <w:sz w:val="21"/>
                <w:szCs w:val="21"/>
              </w:rPr>
            </w:pPr>
            <w:r w:rsidRPr="00382D7B">
              <w:rPr>
                <w:b/>
                <w:bCs/>
                <w:iCs/>
                <w:sz w:val="21"/>
                <w:szCs w:val="21"/>
              </w:rPr>
              <w:t>Рождественский Д.Б., Р</w:t>
            </w:r>
            <w:r w:rsidR="00EA7E2C">
              <w:rPr>
                <w:b/>
                <w:bCs/>
                <w:iCs/>
                <w:sz w:val="21"/>
                <w:szCs w:val="21"/>
              </w:rPr>
              <w:t>ождественская</w:t>
            </w:r>
            <w:r w:rsidRPr="00382D7B">
              <w:rPr>
                <w:b/>
                <w:bCs/>
                <w:iCs/>
                <w:sz w:val="21"/>
                <w:szCs w:val="21"/>
              </w:rPr>
              <w:t>, Телегин В.А.</w:t>
            </w:r>
          </w:p>
          <w:p w14:paraId="038E316C" w14:textId="77B28C08" w:rsidR="003E6204" w:rsidRPr="00382D7B" w:rsidRDefault="003E6204" w:rsidP="00EA7E2C">
            <w:pPr>
              <w:pStyle w:val="a3"/>
              <w:rPr>
                <w:i/>
                <w:sz w:val="21"/>
                <w:szCs w:val="21"/>
              </w:rPr>
            </w:pPr>
            <w:r w:rsidRPr="00382D7B">
              <w:rPr>
                <w:i/>
                <w:sz w:val="21"/>
                <w:szCs w:val="21"/>
              </w:rPr>
              <w:t>ИЗМИРАН, Москва, Россия</w:t>
            </w:r>
          </w:p>
        </w:tc>
      </w:tr>
      <w:tr w:rsidR="003E6204" w14:paraId="38B6DF5F" w14:textId="77777777" w:rsidTr="00C0448C">
        <w:tc>
          <w:tcPr>
            <w:tcW w:w="1248" w:type="dxa"/>
          </w:tcPr>
          <w:p w14:paraId="34FE905D" w14:textId="512E423D" w:rsidR="003E6204" w:rsidRPr="00382D7B" w:rsidRDefault="003E6204" w:rsidP="003E6204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382D7B">
              <w:rPr>
                <w:rFonts w:ascii="Times New Roman" w:hAnsi="Times New Roman" w:cs="Times New Roman"/>
                <w:sz w:val="21"/>
                <w:szCs w:val="21"/>
              </w:rPr>
              <w:t>17.40-18.00</w:t>
            </w:r>
          </w:p>
        </w:tc>
        <w:tc>
          <w:tcPr>
            <w:tcW w:w="8244" w:type="dxa"/>
          </w:tcPr>
          <w:p w14:paraId="62E07E99" w14:textId="77777777" w:rsidR="003E6204" w:rsidRPr="00382D7B" w:rsidRDefault="003E6204" w:rsidP="003E6204">
            <w:pPr>
              <w:pStyle w:val="a3"/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</w:pPr>
          </w:p>
          <w:p w14:paraId="067CC3B6" w14:textId="281904F9" w:rsidR="003E6204" w:rsidRPr="00382D7B" w:rsidRDefault="003E6204" w:rsidP="003E6204">
            <w:pPr>
              <w:pStyle w:val="a3"/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</w:pPr>
            <w:r w:rsidRPr="00382D7B"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  <w:t>- Обсуждение и отбор докладов для публикации;</w:t>
            </w:r>
          </w:p>
          <w:p w14:paraId="7B6CE0D9" w14:textId="77777777" w:rsidR="003E6204" w:rsidRPr="00382D7B" w:rsidRDefault="003E6204" w:rsidP="003E6204">
            <w:pPr>
              <w:pStyle w:val="a3"/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</w:pPr>
            <w:r w:rsidRPr="00382D7B"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  <w:lastRenderedPageBreak/>
              <w:t>- Представление кандидатур на конкурс молодых специалистов;</w:t>
            </w:r>
          </w:p>
          <w:p w14:paraId="0F793A1B" w14:textId="3A181E72" w:rsidR="003E6204" w:rsidRPr="00382D7B" w:rsidRDefault="003E6204" w:rsidP="003E6204">
            <w:pPr>
              <w:pStyle w:val="a3"/>
              <w:rPr>
                <w:i/>
                <w:sz w:val="21"/>
                <w:szCs w:val="21"/>
              </w:rPr>
            </w:pPr>
            <w:r w:rsidRPr="00382D7B">
              <w:rPr>
                <w:b/>
                <w:i/>
                <w:iCs/>
                <w:color w:val="4925FF"/>
                <w:sz w:val="21"/>
                <w:szCs w:val="21"/>
                <w:u w:val="single"/>
              </w:rPr>
              <w:t>- Выработка Резолюции секции</w:t>
            </w:r>
            <w:r w:rsidRPr="00382D7B">
              <w:rPr>
                <w:b/>
                <w:color w:val="4925FF"/>
                <w:sz w:val="21"/>
                <w:szCs w:val="21"/>
              </w:rPr>
              <w:t>.</w:t>
            </w:r>
          </w:p>
        </w:tc>
      </w:tr>
    </w:tbl>
    <w:p w14:paraId="6E797B04" w14:textId="77777777" w:rsidR="00970E91" w:rsidRPr="009C3125" w:rsidRDefault="00970E91" w:rsidP="00970E91">
      <w:pPr>
        <w:pStyle w:val="a3"/>
        <w:ind w:left="1963" w:firstLine="1014"/>
        <w:rPr>
          <w:rFonts w:ascii="Times New Roman" w:hAnsi="Times New Roman" w:cs="Times New Roman"/>
          <w:i/>
          <w:sz w:val="24"/>
        </w:rPr>
      </w:pPr>
    </w:p>
    <w:sectPr w:rsidR="00970E91" w:rsidRPr="009C3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A55"/>
    <w:multiLevelType w:val="hybridMultilevel"/>
    <w:tmpl w:val="9C6C735E"/>
    <w:lvl w:ilvl="0" w:tplc="A9F257E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B5558"/>
    <w:multiLevelType w:val="hybridMultilevel"/>
    <w:tmpl w:val="E6DC468A"/>
    <w:lvl w:ilvl="0" w:tplc="C36A5A4E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054B4B34"/>
    <w:multiLevelType w:val="hybridMultilevel"/>
    <w:tmpl w:val="B32AFFBA"/>
    <w:lvl w:ilvl="0" w:tplc="E61676AA">
      <w:start w:val="1"/>
      <w:numFmt w:val="decimal"/>
      <w:lvlText w:val="(%1)"/>
      <w:lvlJc w:val="left"/>
      <w:pPr>
        <w:ind w:left="1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3">
    <w:nsid w:val="08235F09"/>
    <w:multiLevelType w:val="hybridMultilevel"/>
    <w:tmpl w:val="AB1268DA"/>
    <w:lvl w:ilvl="0" w:tplc="838CFE3A">
      <w:start w:val="1"/>
      <w:numFmt w:val="decimal"/>
      <w:lvlText w:val="(%1)"/>
      <w:lvlJc w:val="left"/>
      <w:pPr>
        <w:ind w:left="11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7" w:hanging="360"/>
      </w:pPr>
    </w:lvl>
    <w:lvl w:ilvl="2" w:tplc="0419001B" w:tentative="1">
      <w:start w:val="1"/>
      <w:numFmt w:val="lowerRoman"/>
      <w:lvlText w:val="%3."/>
      <w:lvlJc w:val="right"/>
      <w:pPr>
        <w:ind w:left="2567" w:hanging="180"/>
      </w:pPr>
    </w:lvl>
    <w:lvl w:ilvl="3" w:tplc="0419000F" w:tentative="1">
      <w:start w:val="1"/>
      <w:numFmt w:val="decimal"/>
      <w:lvlText w:val="%4."/>
      <w:lvlJc w:val="left"/>
      <w:pPr>
        <w:ind w:left="3287" w:hanging="360"/>
      </w:pPr>
    </w:lvl>
    <w:lvl w:ilvl="4" w:tplc="04190019" w:tentative="1">
      <w:start w:val="1"/>
      <w:numFmt w:val="lowerLetter"/>
      <w:lvlText w:val="%5."/>
      <w:lvlJc w:val="left"/>
      <w:pPr>
        <w:ind w:left="4007" w:hanging="360"/>
      </w:pPr>
    </w:lvl>
    <w:lvl w:ilvl="5" w:tplc="0419001B" w:tentative="1">
      <w:start w:val="1"/>
      <w:numFmt w:val="lowerRoman"/>
      <w:lvlText w:val="%6."/>
      <w:lvlJc w:val="right"/>
      <w:pPr>
        <w:ind w:left="4727" w:hanging="180"/>
      </w:pPr>
    </w:lvl>
    <w:lvl w:ilvl="6" w:tplc="0419000F" w:tentative="1">
      <w:start w:val="1"/>
      <w:numFmt w:val="decimal"/>
      <w:lvlText w:val="%7."/>
      <w:lvlJc w:val="left"/>
      <w:pPr>
        <w:ind w:left="5447" w:hanging="360"/>
      </w:pPr>
    </w:lvl>
    <w:lvl w:ilvl="7" w:tplc="04190019" w:tentative="1">
      <w:start w:val="1"/>
      <w:numFmt w:val="lowerLetter"/>
      <w:lvlText w:val="%8."/>
      <w:lvlJc w:val="left"/>
      <w:pPr>
        <w:ind w:left="6167" w:hanging="360"/>
      </w:pPr>
    </w:lvl>
    <w:lvl w:ilvl="8" w:tplc="0419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4">
    <w:nsid w:val="1DE877EC"/>
    <w:multiLevelType w:val="hybridMultilevel"/>
    <w:tmpl w:val="0D2237C6"/>
    <w:lvl w:ilvl="0" w:tplc="2D5A5A2E">
      <w:start w:val="1"/>
      <w:numFmt w:val="decimal"/>
      <w:lvlText w:val="(%1)"/>
      <w:lvlJc w:val="left"/>
      <w:pPr>
        <w:ind w:left="1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5">
    <w:nsid w:val="2B2B3B6F"/>
    <w:multiLevelType w:val="hybridMultilevel"/>
    <w:tmpl w:val="07964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369EA"/>
    <w:multiLevelType w:val="hybridMultilevel"/>
    <w:tmpl w:val="FE1619D2"/>
    <w:lvl w:ilvl="0" w:tplc="D9564AC0">
      <w:start w:val="1"/>
      <w:numFmt w:val="decimal"/>
      <w:lvlText w:val="(%1)"/>
      <w:lvlJc w:val="left"/>
      <w:pPr>
        <w:ind w:left="9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6" w:hanging="360"/>
      </w:pPr>
    </w:lvl>
    <w:lvl w:ilvl="2" w:tplc="0419001B" w:tentative="1">
      <w:start w:val="1"/>
      <w:numFmt w:val="lowerRoman"/>
      <w:lvlText w:val="%3."/>
      <w:lvlJc w:val="right"/>
      <w:pPr>
        <w:ind w:left="2426" w:hanging="180"/>
      </w:pPr>
    </w:lvl>
    <w:lvl w:ilvl="3" w:tplc="0419000F" w:tentative="1">
      <w:start w:val="1"/>
      <w:numFmt w:val="decimal"/>
      <w:lvlText w:val="%4."/>
      <w:lvlJc w:val="left"/>
      <w:pPr>
        <w:ind w:left="3146" w:hanging="360"/>
      </w:pPr>
    </w:lvl>
    <w:lvl w:ilvl="4" w:tplc="04190019" w:tentative="1">
      <w:start w:val="1"/>
      <w:numFmt w:val="lowerLetter"/>
      <w:lvlText w:val="%5."/>
      <w:lvlJc w:val="left"/>
      <w:pPr>
        <w:ind w:left="3866" w:hanging="360"/>
      </w:pPr>
    </w:lvl>
    <w:lvl w:ilvl="5" w:tplc="0419001B" w:tentative="1">
      <w:start w:val="1"/>
      <w:numFmt w:val="lowerRoman"/>
      <w:lvlText w:val="%6."/>
      <w:lvlJc w:val="right"/>
      <w:pPr>
        <w:ind w:left="4586" w:hanging="180"/>
      </w:pPr>
    </w:lvl>
    <w:lvl w:ilvl="6" w:tplc="0419000F" w:tentative="1">
      <w:start w:val="1"/>
      <w:numFmt w:val="decimal"/>
      <w:lvlText w:val="%7."/>
      <w:lvlJc w:val="left"/>
      <w:pPr>
        <w:ind w:left="5306" w:hanging="360"/>
      </w:pPr>
    </w:lvl>
    <w:lvl w:ilvl="7" w:tplc="04190019" w:tentative="1">
      <w:start w:val="1"/>
      <w:numFmt w:val="lowerLetter"/>
      <w:lvlText w:val="%8."/>
      <w:lvlJc w:val="left"/>
      <w:pPr>
        <w:ind w:left="6026" w:hanging="360"/>
      </w:pPr>
    </w:lvl>
    <w:lvl w:ilvl="8" w:tplc="0419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7">
    <w:nsid w:val="68414CA1"/>
    <w:multiLevelType w:val="hybridMultilevel"/>
    <w:tmpl w:val="BFB057A8"/>
    <w:lvl w:ilvl="0" w:tplc="45BE1ECC">
      <w:start w:val="1"/>
      <w:numFmt w:val="decimal"/>
      <w:lvlText w:val="(%1)"/>
      <w:lvlJc w:val="left"/>
      <w:pPr>
        <w:ind w:left="1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4" w:hanging="360"/>
      </w:pPr>
    </w:lvl>
    <w:lvl w:ilvl="2" w:tplc="0419001B" w:tentative="1">
      <w:start w:val="1"/>
      <w:numFmt w:val="lowerRoman"/>
      <w:lvlText w:val="%3."/>
      <w:lvlJc w:val="right"/>
      <w:pPr>
        <w:ind w:left="2684" w:hanging="180"/>
      </w:pPr>
    </w:lvl>
    <w:lvl w:ilvl="3" w:tplc="0419000F" w:tentative="1">
      <w:start w:val="1"/>
      <w:numFmt w:val="decimal"/>
      <w:lvlText w:val="%4."/>
      <w:lvlJc w:val="left"/>
      <w:pPr>
        <w:ind w:left="3404" w:hanging="360"/>
      </w:pPr>
    </w:lvl>
    <w:lvl w:ilvl="4" w:tplc="04190019" w:tentative="1">
      <w:start w:val="1"/>
      <w:numFmt w:val="lowerLetter"/>
      <w:lvlText w:val="%5."/>
      <w:lvlJc w:val="left"/>
      <w:pPr>
        <w:ind w:left="4124" w:hanging="360"/>
      </w:pPr>
    </w:lvl>
    <w:lvl w:ilvl="5" w:tplc="0419001B" w:tentative="1">
      <w:start w:val="1"/>
      <w:numFmt w:val="lowerRoman"/>
      <w:lvlText w:val="%6."/>
      <w:lvlJc w:val="right"/>
      <w:pPr>
        <w:ind w:left="4844" w:hanging="180"/>
      </w:pPr>
    </w:lvl>
    <w:lvl w:ilvl="6" w:tplc="0419000F" w:tentative="1">
      <w:start w:val="1"/>
      <w:numFmt w:val="decimal"/>
      <w:lvlText w:val="%7."/>
      <w:lvlJc w:val="left"/>
      <w:pPr>
        <w:ind w:left="5564" w:hanging="360"/>
      </w:pPr>
    </w:lvl>
    <w:lvl w:ilvl="7" w:tplc="04190019" w:tentative="1">
      <w:start w:val="1"/>
      <w:numFmt w:val="lowerLetter"/>
      <w:lvlText w:val="%8."/>
      <w:lvlJc w:val="left"/>
      <w:pPr>
        <w:ind w:left="6284" w:hanging="360"/>
      </w:pPr>
    </w:lvl>
    <w:lvl w:ilvl="8" w:tplc="0419001B" w:tentative="1">
      <w:start w:val="1"/>
      <w:numFmt w:val="lowerRoman"/>
      <w:lvlText w:val="%9."/>
      <w:lvlJc w:val="right"/>
      <w:pPr>
        <w:ind w:left="7004" w:hanging="180"/>
      </w:pPr>
    </w:lvl>
  </w:abstractNum>
  <w:abstractNum w:abstractNumId="8">
    <w:nsid w:val="70623245"/>
    <w:multiLevelType w:val="hybridMultilevel"/>
    <w:tmpl w:val="211C769E"/>
    <w:lvl w:ilvl="0" w:tplc="6C2C4FBA">
      <w:start w:val="1"/>
      <w:numFmt w:val="decimal"/>
      <w:lvlText w:val="(%1)"/>
      <w:lvlJc w:val="left"/>
      <w:pPr>
        <w:ind w:left="1080" w:hanging="360"/>
      </w:pPr>
      <w:rPr>
        <w:rFonts w:ascii="Arial" w:eastAsia="Times New Roman" w:hAnsi="Arial" w:cs="Arial" w:hint="default"/>
        <w:i w:val="0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E55195"/>
    <w:multiLevelType w:val="hybridMultilevel"/>
    <w:tmpl w:val="6D1C5238"/>
    <w:lvl w:ilvl="0" w:tplc="BDBC7068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E91"/>
    <w:rsid w:val="0002048F"/>
    <w:rsid w:val="00023352"/>
    <w:rsid w:val="0003298E"/>
    <w:rsid w:val="000418F1"/>
    <w:rsid w:val="000822A9"/>
    <w:rsid w:val="00091EF7"/>
    <w:rsid w:val="000B0161"/>
    <w:rsid w:val="00112293"/>
    <w:rsid w:val="00112BA0"/>
    <w:rsid w:val="001464B1"/>
    <w:rsid w:val="00156DE2"/>
    <w:rsid w:val="001823F6"/>
    <w:rsid w:val="001A7C46"/>
    <w:rsid w:val="001B484E"/>
    <w:rsid w:val="00210A4C"/>
    <w:rsid w:val="00221379"/>
    <w:rsid w:val="00382D7B"/>
    <w:rsid w:val="0039012B"/>
    <w:rsid w:val="003A1B4C"/>
    <w:rsid w:val="003B5C3A"/>
    <w:rsid w:val="003E6204"/>
    <w:rsid w:val="003F5B53"/>
    <w:rsid w:val="0040043E"/>
    <w:rsid w:val="0040580A"/>
    <w:rsid w:val="00405AED"/>
    <w:rsid w:val="004737E3"/>
    <w:rsid w:val="004877B3"/>
    <w:rsid w:val="004E5A4E"/>
    <w:rsid w:val="004E5C0B"/>
    <w:rsid w:val="005B34DF"/>
    <w:rsid w:val="005B5CA3"/>
    <w:rsid w:val="005C1566"/>
    <w:rsid w:val="005C35E8"/>
    <w:rsid w:val="005C4EBF"/>
    <w:rsid w:val="005F3F56"/>
    <w:rsid w:val="0063565E"/>
    <w:rsid w:val="00753813"/>
    <w:rsid w:val="00792ED2"/>
    <w:rsid w:val="007D19A7"/>
    <w:rsid w:val="007D3BC1"/>
    <w:rsid w:val="0081724D"/>
    <w:rsid w:val="0082469C"/>
    <w:rsid w:val="00833A60"/>
    <w:rsid w:val="0085529D"/>
    <w:rsid w:val="00860FE1"/>
    <w:rsid w:val="00890F60"/>
    <w:rsid w:val="0089779C"/>
    <w:rsid w:val="008C38C1"/>
    <w:rsid w:val="008F1AF0"/>
    <w:rsid w:val="009178C2"/>
    <w:rsid w:val="00926C18"/>
    <w:rsid w:val="00970E91"/>
    <w:rsid w:val="009B0CE6"/>
    <w:rsid w:val="009C72DD"/>
    <w:rsid w:val="009D5C6E"/>
    <w:rsid w:val="00A201A0"/>
    <w:rsid w:val="00A3760B"/>
    <w:rsid w:val="00A667D1"/>
    <w:rsid w:val="00A816AE"/>
    <w:rsid w:val="00AE3E0D"/>
    <w:rsid w:val="00AE50BA"/>
    <w:rsid w:val="00B02D44"/>
    <w:rsid w:val="00B434B6"/>
    <w:rsid w:val="00B621C2"/>
    <w:rsid w:val="00B62685"/>
    <w:rsid w:val="00C04427"/>
    <w:rsid w:val="00C0448C"/>
    <w:rsid w:val="00C274C0"/>
    <w:rsid w:val="00CA6F38"/>
    <w:rsid w:val="00CC4A7C"/>
    <w:rsid w:val="00CD0358"/>
    <w:rsid w:val="00CD4B70"/>
    <w:rsid w:val="00CF2B85"/>
    <w:rsid w:val="00D21B32"/>
    <w:rsid w:val="00D44AC6"/>
    <w:rsid w:val="00E26BB1"/>
    <w:rsid w:val="00E956AE"/>
    <w:rsid w:val="00EA0A4E"/>
    <w:rsid w:val="00EA0A6E"/>
    <w:rsid w:val="00EA7E2C"/>
    <w:rsid w:val="00ED3788"/>
    <w:rsid w:val="00ED419E"/>
    <w:rsid w:val="00F25420"/>
    <w:rsid w:val="00F472E7"/>
    <w:rsid w:val="00F501B8"/>
    <w:rsid w:val="00FD3BF8"/>
    <w:rsid w:val="00FE5A2E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6F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9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70E91"/>
    <w:pPr>
      <w:widowControl w:val="0"/>
      <w:suppressLineNumbers/>
      <w:suppressAutoHyphens/>
    </w:pPr>
    <w:rPr>
      <w:rFonts w:ascii="Arial" w:eastAsia="SimSun" w:hAnsi="Arial" w:cs="Arial"/>
      <w:kern w:val="1"/>
      <w:sz w:val="20"/>
      <w:szCs w:val="24"/>
      <w:lang w:eastAsia="ar-SA"/>
    </w:rPr>
  </w:style>
  <w:style w:type="table" w:styleId="a4">
    <w:name w:val="Table Grid"/>
    <w:basedOn w:val="a1"/>
    <w:uiPriority w:val="39"/>
    <w:rsid w:val="0097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23F6"/>
    <w:pPr>
      <w:ind w:left="708"/>
    </w:pPr>
  </w:style>
  <w:style w:type="character" w:styleId="a6">
    <w:name w:val="Hyperlink"/>
    <w:uiPriority w:val="99"/>
    <w:unhideWhenUsed/>
    <w:rsid w:val="004E5A4E"/>
    <w:rPr>
      <w:color w:val="0000FF"/>
      <w:u w:val="single"/>
    </w:rPr>
  </w:style>
  <w:style w:type="character" w:styleId="a7">
    <w:name w:val="Strong"/>
    <w:basedOn w:val="a0"/>
    <w:uiPriority w:val="22"/>
    <w:qFormat/>
    <w:rsid w:val="001464B1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112BA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9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970E91"/>
    <w:pPr>
      <w:widowControl w:val="0"/>
      <w:suppressLineNumbers/>
      <w:suppressAutoHyphens/>
    </w:pPr>
    <w:rPr>
      <w:rFonts w:ascii="Arial" w:eastAsia="SimSun" w:hAnsi="Arial" w:cs="Arial"/>
      <w:kern w:val="1"/>
      <w:sz w:val="20"/>
      <w:szCs w:val="24"/>
      <w:lang w:eastAsia="ar-SA"/>
    </w:rPr>
  </w:style>
  <w:style w:type="table" w:styleId="a4">
    <w:name w:val="Table Grid"/>
    <w:basedOn w:val="a1"/>
    <w:uiPriority w:val="39"/>
    <w:rsid w:val="00970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23F6"/>
    <w:pPr>
      <w:ind w:left="708"/>
    </w:pPr>
  </w:style>
  <w:style w:type="character" w:styleId="a6">
    <w:name w:val="Hyperlink"/>
    <w:uiPriority w:val="99"/>
    <w:unhideWhenUsed/>
    <w:rsid w:val="004E5A4E"/>
    <w:rPr>
      <w:color w:val="0000FF"/>
      <w:u w:val="single"/>
    </w:rPr>
  </w:style>
  <w:style w:type="character" w:styleId="a7">
    <w:name w:val="Strong"/>
    <w:basedOn w:val="a0"/>
    <w:uiPriority w:val="22"/>
    <w:qFormat/>
    <w:rsid w:val="001464B1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112B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450" TargetMode="External"/><Relationship Id="rId13" Type="http://schemas.openxmlformats.org/officeDocument/2006/relationships/hyperlink" Target="http://conf.rse.geosmis.ru/thesisshow.aspx?page=384&amp;thesis=11425" TargetMode="External"/><Relationship Id="rId18" Type="http://schemas.openxmlformats.org/officeDocument/2006/relationships/hyperlink" Target="http://conf.rse.geosmis.ru/thesisshow.aspx?page=384&amp;thesis=11643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conf.rse.geosmis.ru/thesisshow.aspx?page=384&amp;thesis=11961" TargetMode="External"/><Relationship Id="rId7" Type="http://schemas.openxmlformats.org/officeDocument/2006/relationships/hyperlink" Target="http://conf.rse.geosmis.ru/thesisshow.aspx?page=384&amp;thesis=11597" TargetMode="External"/><Relationship Id="rId12" Type="http://schemas.openxmlformats.org/officeDocument/2006/relationships/hyperlink" Target="http://conf.rse.geosmis.ru/thesisshow.aspx?page=384&amp;thesis=11697" TargetMode="External"/><Relationship Id="rId17" Type="http://schemas.openxmlformats.org/officeDocument/2006/relationships/hyperlink" Target="http://conf.rse.geosmis.ru/thesisshow.aspx?page=384&amp;thesis=11559" TargetMode="External"/><Relationship Id="rId25" Type="http://schemas.openxmlformats.org/officeDocument/2006/relationships/hyperlink" Target="http://conf.rse.geosmis.ru/thesisshow.aspx?page=384&amp;thesis=11522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f.rse.geosmis.ru/thesisshow.aspx?page=384&amp;thesis=11402" TargetMode="External"/><Relationship Id="rId20" Type="http://schemas.openxmlformats.org/officeDocument/2006/relationships/hyperlink" Target="http://conf.rse.geosmis.ru/thesisshow.aspx?page=384&amp;thesis=1177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2001" TargetMode="External"/><Relationship Id="rId11" Type="http://schemas.openxmlformats.org/officeDocument/2006/relationships/hyperlink" Target="http://conf.rse.geosmis.ru/thesisshow.aspx?page=384&amp;thesis=11545" TargetMode="External"/><Relationship Id="rId24" Type="http://schemas.openxmlformats.org/officeDocument/2006/relationships/hyperlink" Target="http://conf.rse.geosmis.ru/thesisshow.aspx?page=384&amp;thesis=114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.rse.geosmis.ru/thesisshow.aspx?page=384&amp;thesis=11403" TargetMode="External"/><Relationship Id="rId23" Type="http://schemas.openxmlformats.org/officeDocument/2006/relationships/hyperlink" Target="http://conf.rse.geosmis.ru/thesisshow.aspx?page=384&amp;thesis=11928" TargetMode="External"/><Relationship Id="rId10" Type="http://schemas.openxmlformats.org/officeDocument/2006/relationships/hyperlink" Target="http://conf.rse.geosmis.ru/thesisshow.aspx?page=384&amp;thesis=11400" TargetMode="External"/><Relationship Id="rId19" Type="http://schemas.openxmlformats.org/officeDocument/2006/relationships/hyperlink" Target="http://conf.rse.geosmis.ru/thesisshow.aspx?page=384&amp;thesis=1198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1399" TargetMode="External"/><Relationship Id="rId14" Type="http://schemas.openxmlformats.org/officeDocument/2006/relationships/hyperlink" Target="http://conf.rse.geosmis.ru/thesisshow.aspx?page=384&amp;thesis=11429" TargetMode="External"/><Relationship Id="rId22" Type="http://schemas.openxmlformats.org/officeDocument/2006/relationships/hyperlink" Target="http://conf.rse.geosmis.ru/thesisshow.aspx?page=384&amp;thesis=1176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Горный</dc:creator>
  <cp:lastModifiedBy>astroch@mail.ru</cp:lastModifiedBy>
  <cp:revision>17</cp:revision>
  <dcterms:created xsi:type="dcterms:W3CDTF">2026-10-24T09:52:00Z</dcterms:created>
  <dcterms:modified xsi:type="dcterms:W3CDTF">2026-10-24T10:41:00Z</dcterms:modified>
</cp:coreProperties>
</file>